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0070c0"/>
          <w:sz w:val="28"/>
          <w:lang w:bidi="ar-DZ"/>
        </w:rPr>
      </w:pPr>
      <w:r>
        <w:rPr>
          <w:rFonts w:ascii="Sakkal Majalla" w:cs="Sakkal Majalla" w:eastAsia="Times New Roman" w:hAnsi="Sakkal Majalla"/>
          <w:b/>
          <w:sz w:val="28"/>
          <w:lang w:val="fr-FR" w:eastAsia="fr-FR"/>
        </w:rPr>
        <w:pict>
          <v:roundrect id="Rectangle à coins arrondis 1" o:spid="_x0000_s1026" style="position:absolute;left:0;text-align:left;margin-left:318.4pt;margin-top:2.9pt;width:133.1pt;height:42.7pt;z-index:251658240;visibility:visible" arcsize="10923f" fillcolor="#dbe5f1 [660]" strokecolor="black [3200]" strokeweight="2pt">
            <w10:wrap side="both" anchorx="page" anchory="page"/>
            <v:path/>
            <v:textbox style="mso-next-textbox:#Rectangle à coins arrondis 1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المؤسسة :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حصة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تشخيصية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أجل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إبرازالنقائص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تقويم مدى اكتساب مهارات كرة اليد واستثمارها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c0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c0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c0000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c0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336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c0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c0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1035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c0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c0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c0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c0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3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*تنظيم قيادي لمجموعة من التمارين البسيطة المراد بها تحضير الفريق بدنيا عن طريق الجري ثم سرعة التنقل وتمارين المرونة من الحركة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( دعم خاص لعمل الاطراف العلوية والسفلية)*تمارين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للمرونة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وتمديد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الاطراف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الثبات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*القيام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بلعبة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تحضيرية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ترفيهية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نشيطة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لتنشيط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الجوالاجتماعي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داخل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الفريق</w:t>
            </w:r>
          </w:p>
        </w:tc>
        <w:tc>
          <w:tcPr>
            <w:cnfStyle w:val="000000100000"/>
            <w:tcW w:w="10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لعب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فعال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وايجابي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منافسة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التلاميذ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لكشف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المستوى</w:t>
            </w:r>
          </w:p>
        </w:tc>
        <w:tc>
          <w:tcPr>
            <w:cnfStyle w:val="000000010000"/>
            <w:tcW w:w="63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 منافسة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تلميذان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كل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رواقهم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تسجيل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الوقت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والفائز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*العاب ومنافسات بين التلاميذ  ثنائيا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 منافسة  بين الأفواج مسافة 40م</w:t>
            </w:r>
          </w:p>
        </w:tc>
        <w:tc>
          <w:tcPr>
            <w:cnfStyle w:val="000000010000"/>
            <w:tcW w:w="10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40 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تحدي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الاخرين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مؤ: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المقومات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الشخصية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القدرة على انجاز العمل باقل اخطاء ممكنة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معرفة امكانات السرعة عن طريق العاب تنافسية يقاس فيها الوقت والمسافة.</w:t>
            </w:r>
          </w:p>
        </w:tc>
      </w:tr>
      <w:tr>
        <w:trPr>
          <w:trHeight w:val="1664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منافسة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التلاميذ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لكشف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المستوى</w:t>
            </w:r>
          </w:p>
        </w:tc>
        <w:tc>
          <w:tcPr>
            <w:cnfStyle w:val="000000100000"/>
            <w:tcW w:w="63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 منافسة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الأفواج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كرة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اليد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لتحديد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وتداركها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10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40 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أدوار التنظيم والتسيير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الانتشار وتغطية المساحات الشاغرة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مساندة حامل الكرة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انجاز العمل باقل اخطاء ممكنة</w:t>
            </w:r>
          </w:p>
        </w:tc>
      </w:tr>
      <w:tr>
        <w:trPr>
          <w:trHeight w:val="70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color w:val="7030a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7030a0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3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10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27" style="position:absolute;left:0;text-align:left;margin-left:330.25pt;margin-top:11.55pt;width:133.1pt;height:42.7pt;z-index:251659264;visibility:visible" arcsize="10923f" fillcolor="#dbe5f1 [660]" strokecolor="black [3200]" strokeweight="2pt">
            <w10:wrap side="both" anchorx="page" anchory="page"/>
            <v:path/>
            <v:textbox style="mso-next-textbox:#_x0000_s1027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تعلمية 01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قاسي عزالدين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تحسين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الرغبة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في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السرعة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وسعة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الخطوات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عملية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التمريروالاستقبال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Ind w:w="-87" w:type="dxa"/>
        <w:tblLayout w:type="fixed"/>
        <w:tblLook w:val="04A0"/>
      </w:tblPr>
      <w:tblGrid>
        <w:gridCol w:w="1067"/>
        <w:gridCol w:w="3140"/>
        <w:gridCol w:w="8551"/>
        <w:gridCol w:w="706"/>
        <w:gridCol w:w="2237"/>
      </w:tblGrid>
      <w:tr>
        <w:trPr>
          <w:trHeight w:val="394"/>
        </w:trPr>
        <w:tc>
          <w:tcPr>
            <w:cnfStyle w:val="101000000000"/>
            <w:tcW w:w="106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14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551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06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2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918"/>
        </w:trPr>
        <w:tc>
          <w:tcPr>
            <w:cnfStyle w:val="001000100000"/>
            <w:tcW w:w="106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14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855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*تنظيم قيادي لمجموعة من التمارين البسيطة المراد بها تحضير الفريق بدنيا عن طريق الجري ثم سرعة التنقل وتمارين المرونة من الحركة( دعم خاص لعمل الاطراف العلوية والسفلية)*تمارين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للمرونة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وتمديد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الاطراف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الثبات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*القيام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بلعبة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تحضيرية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ترفيهية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نشيطة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لتنشيط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الجوالاجتماعي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داخل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الفريق</w:t>
            </w:r>
          </w:p>
        </w:tc>
        <w:tc>
          <w:tcPr>
            <w:cnfStyle w:val="000000100000"/>
            <w:tcW w:w="70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100000"/>
            <w:tcW w:w="22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630"/>
        </w:trPr>
        <w:tc>
          <w:tcPr>
            <w:cnfStyle w:val="001000010000"/>
            <w:tcW w:w="1067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14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التسارعوالزيادةفيالسرعة.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ـتوزيعالمجهودأثناءالجريحسبالمسافةوالمدة</w:t>
            </w:r>
          </w:p>
        </w:tc>
        <w:tc>
          <w:tcPr>
            <w:cnfStyle w:val="000000010000"/>
            <w:tcW w:w="855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- الموقف الأول: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يقوم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عناصرالفوج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بالجري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برتم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متوسط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مستقيم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ثم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القفز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برجل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واحدة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فوق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الأقماع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تكون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موزعة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بشكل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منظم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ثم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العودة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طريق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المشي , وذلك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للراحة , واعادة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بالرجل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الأخر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ىثمالقفز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بكلتي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الرجلين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 الثاني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عناصرالفوج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بالجري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ضمن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مضاعف , ذهاب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إياب , ولمسافة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متزايدة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حيث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يحافظ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على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اتجاه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الحركة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المستقيمة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والتوجه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نحوالأقماع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الموضوعة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لمسافة 15 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ثم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العودة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إلى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نقطة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لبداية , ثم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قطع 25 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والعودة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ىنقطة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البداية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- الموقف الثالث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إجراء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منافسة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الأفواج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لمسافة 40 م</w:t>
            </w:r>
          </w:p>
        </w:tc>
        <w:tc>
          <w:tcPr>
            <w:cnfStyle w:val="000000010000"/>
            <w:tcW w:w="70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</w:tc>
        <w:tc>
          <w:tcPr>
            <w:cnfStyle w:val="000000010000"/>
            <w:tcW w:w="22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الجريبارتياح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ـالتنسيقبينالأطراف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ـالمحافظةعلىالسرعةالمكتسبة</w:t>
            </w:r>
          </w:p>
        </w:tc>
      </w:tr>
      <w:tr>
        <w:trPr>
          <w:trHeight w:val="1263"/>
        </w:trPr>
        <w:tc>
          <w:tcPr>
            <w:cnfStyle w:val="001000100000"/>
            <w:tcW w:w="1067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314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التنقلالجيدبالكرةوبدونها</w:t>
            </w:r>
          </w:p>
        </w:tc>
        <w:tc>
          <w:tcPr>
            <w:cnfStyle w:val="000000100000"/>
            <w:tcW w:w="855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الموقفالأول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تمرير واستقبال الكرة بين التلميذين ذهابا وإيابا بالتناوب كل فوج على حدى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 الثاني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تمرير واستقبال بين 6 تلاميذ ذهابا  وإيابا بالتناوب بين أعضاء الفوج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الثالث 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منافسة بين الأفواج مع التركيز على التمرير والاستقبال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70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</w:tc>
        <w:tc>
          <w:tcPr>
            <w:cnfStyle w:val="000000100000"/>
            <w:tcW w:w="22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عدمتضييعالكرة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إتقانالمهارات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الكرة مستوى الصدر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70"/>
        </w:trPr>
        <w:tc>
          <w:tcPr>
            <w:cnfStyle w:val="001000010000"/>
            <w:tcW w:w="106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14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- مناقشة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عامة ادراك اهمية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55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لادوات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0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2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before="100" w:after="100" w:line="240" w:lineRule="auto"/>
        <w:ind w:right="737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before="100" w:after="100" w:line="240" w:lineRule="auto"/>
        <w:ind w:right="737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before="100"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28" style="position:absolute;left:0;text-align:left;margin-left:299.65pt;margin-top:7.65pt;width:133.1pt;height:42.7pt;z-index:251660288;visibility:visible" arcsize="10923f" fillcolor="#dbe5f1 [660]" strokecolor="black [3200]" strokeweight="2pt">
            <w10:wrap side="both" anchorx="page" anchory="page"/>
            <v:path/>
            <v:textbox style="mso-next-textbox:#_x0000_s1028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تعلمية 02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bookmarkStart w:id="0" w:name="_GoBack"/>
      <w:bookmarkEnd w:id="0"/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متوسط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قاسي عزالدين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تقوية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عضلية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لأجهزة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الدعم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المساعدة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للسرعة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تكتيك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بسيط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دفاع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هجوم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Ind w:w="-229" w:type="dxa"/>
        <w:tblLayout w:type="fixed"/>
        <w:tblLook w:val="04A0"/>
      </w:tblPr>
      <w:tblGrid>
        <w:gridCol w:w="1177"/>
        <w:gridCol w:w="3218"/>
        <w:gridCol w:w="8788"/>
        <w:gridCol w:w="992"/>
        <w:gridCol w:w="1668"/>
      </w:tblGrid>
      <w:tr>
        <w:trPr>
          <w:trHeight w:val="437"/>
        </w:trPr>
        <w:tc>
          <w:tcPr>
            <w:cnfStyle w:val="101000000000"/>
            <w:tcW w:w="1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2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788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992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16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289"/>
        </w:trPr>
        <w:tc>
          <w:tcPr>
            <w:cnfStyle w:val="001000100000"/>
            <w:tcW w:w="1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2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التلاميذ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بالتحرك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البسيط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داخل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الساحة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كلا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لاتجاهات،وعند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سماع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شيءمع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ينمثل :دائرة،مربعأ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ووضعية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مثل: جلوس،قيام،قفيقومو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بإنجازها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أسرع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وقت</w:t>
            </w:r>
          </w:p>
        </w:tc>
        <w:tc>
          <w:tcPr>
            <w:cnfStyle w:val="000000100000"/>
            <w:tcW w:w="99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16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495"/>
        </w:trPr>
        <w:tc>
          <w:tcPr>
            <w:cnfStyle w:val="001000010000"/>
            <w:tcW w:w="1177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2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ـتجنيد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القوى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اللازمة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لتغيير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إيقاع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الجري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لمواكبة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الخصم .</w:t>
            </w:r>
          </w:p>
        </w:tc>
        <w:tc>
          <w:tcPr>
            <w:cnfStyle w:val="00000001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الأول :</w:t>
            </w:r>
            <w:r>
              <w:rPr>
                <w:rFonts w:ascii="Sakkal Majalla" w:cs="Sakkal Majalla" w:hAnsi="Sakkal Majalla"/>
                <w:sz w:val="24"/>
                <w:rtl/>
              </w:rPr>
              <w:t>* -عملبالأفواج: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عناصر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الفوج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بالتناوب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العملبين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الحركة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السريعة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والحركة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البطيئة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مسار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دائري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بشكل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التلاحق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العناصر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الثاني :</w:t>
            </w:r>
            <w:r>
              <w:rPr>
                <w:rFonts w:ascii="Sakkal Majalla" w:cs="Sakkal Majalla" w:hAnsi="Sakkal Majalla"/>
                <w:sz w:val="24"/>
                <w:rtl/>
              </w:rPr>
              <w:t>* -يقوم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عناصر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الفوج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بتغيير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الحركة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عبر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مسار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مشكل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وضعيان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مختلفة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للحركة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وثب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برجل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ورجلين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والعمل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بالحبل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ومشي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البطة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والقفز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برجلين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وضعية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الجلوس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الثالث :</w:t>
            </w:r>
            <w:r>
              <w:rPr>
                <w:rFonts w:ascii="Sakkal Majalla" w:cs="Sakkal Majalla" w:hAnsi="Sakkal Majalla"/>
                <w:sz w:val="24"/>
                <w:rtl/>
              </w:rPr>
              <w:t>-يقوم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عناصر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الفوج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بتشك</w:t>
            </w:r>
            <w:r>
              <w:rPr>
                <w:rFonts w:ascii="Sakkal Majalla" w:cs="Sakkal Majalla" w:hAnsi="Sakkal Majalla"/>
                <w:sz w:val="24"/>
                <w:rtl/>
              </w:rPr>
              <w:t>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مسار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اختيار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العناصر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بقيادة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قائد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الفوج . معضم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تعدد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الوضعيات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الحركية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التي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يضمنها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المسار .</w:t>
            </w:r>
          </w:p>
        </w:tc>
        <w:tc>
          <w:tcPr>
            <w:cnfStyle w:val="000000010000"/>
            <w:tcW w:w="99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16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التوازن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أثناء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الحركة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التنفس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الجماعي</w:t>
            </w:r>
          </w:p>
        </w:tc>
      </w:tr>
      <w:tr>
        <w:trPr>
          <w:trHeight w:val="2082"/>
        </w:trPr>
        <w:tc>
          <w:tcPr>
            <w:cnfStyle w:val="001000100000"/>
            <w:tcW w:w="1177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</w:p>
        </w:tc>
        <w:tc>
          <w:tcPr>
            <w:cnfStyle w:val="000000100000"/>
            <w:tcW w:w="32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استثمار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فضاء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الهجوم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واستغلال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ثغرات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الدفاع.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ـبناء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دفاع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جماعي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لصد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الهجوم</w:t>
            </w:r>
          </w:p>
        </w:tc>
        <w:tc>
          <w:tcPr>
            <w:cnfStyle w:val="00000010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الموقفالأول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القيام بالتمريرات العشر 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 الثاني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الورشة1:دفاع هجوم بالكرة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- الورشة 02:وضع التلاميذ قاطرتين التنقل بالكرة عن طريق تلميذين وعند الوصول إلى المنطقة يتم تقاطع بسيط والقذف نحو المرمى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الورشة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3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هجوم ’دفاع بواسطة 3 هجوم و3 دفاع ،3 قاطرات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الثالث 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منافسة بين الأفواج مع التركيز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ما تم عمله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99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</w:tc>
        <w:tc>
          <w:tcPr>
            <w:cnfStyle w:val="000000100000"/>
            <w:tcW w:w="16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التعاون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الفريق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التموقع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التحكم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الكرة</w:t>
            </w:r>
          </w:p>
        </w:tc>
      </w:tr>
      <w:tr>
        <w:trPr>
          <w:trHeight w:val="70"/>
        </w:trPr>
        <w:tc>
          <w:tcPr>
            <w:cnfStyle w:val="001000010000"/>
            <w:tcW w:w="1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2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val="fr-FR"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ادراك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استرجاع، مناقشة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99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16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 xml:space="preserve"> </w:t>
      </w: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29" style="position:absolute;left:0;text-align:left;margin-left:331.7pt;margin-top:8.2pt;width:133.1pt;height:42.7pt;z-index:251661312;visibility:visible" arcsize="10923f" fillcolor="#dbe5f1 [660]" strokecolor="black [3200]" strokeweight="2pt">
            <w10:wrap side="both" anchorx="page" anchory="page"/>
            <v:path/>
            <v:textbox style="mso-next-textbox:#_x0000_s1029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تعلمية 03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قاسي عزالدين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تحدي</w:t>
      </w:r>
      <w:r>
        <w:rPr>
          <w:rFonts w:ascii="Sakkal Majalla" w:cs="Sakkal Majalla" w:eastAsia="Times New Roman" w:hAnsi="Sakkal Majalla"/>
          <w:b/>
          <w:color w:val="ff0000"/>
          <w:sz w:val="24"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المواجهة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الفردية</w:t>
      </w:r>
      <w:r>
        <w:rPr>
          <w:rFonts w:ascii="Sakkal Majalla" w:cs="Sakkal Majalla" w:eastAsia="Times New Roman" w:hAnsi="Sakkal Majalla"/>
          <w:b/>
          <w:color w:val="ff0000"/>
          <w:sz w:val="24"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والجماعية</w:t>
      </w:r>
      <w:r>
        <w:rPr>
          <w:rFonts w:ascii="Sakkal Majalla" w:cs="Sakkal Majalla" w:eastAsia="Times New Roman" w:hAnsi="Sakkal Majalla"/>
          <w:b/>
          <w:color w:val="ff0000"/>
          <w:sz w:val="24"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والرغبة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في</w:t>
      </w:r>
      <w:r>
        <w:rPr>
          <w:rFonts w:ascii="Sakkal Majalla" w:cs="Sakkal Majalla" w:eastAsia="Times New Roman" w:hAnsi="Sakkal Majalla"/>
          <w:b/>
          <w:color w:val="ff0000"/>
          <w:sz w:val="24"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الفوز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اقتناص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الكرة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وتنظيم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هجوم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معاكس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Ind w:w="-229" w:type="dxa"/>
        <w:tblLayout w:type="fixed"/>
        <w:tblLook w:val="04A0"/>
      </w:tblPr>
      <w:tblGrid>
        <w:gridCol w:w="1276"/>
        <w:gridCol w:w="2835"/>
        <w:gridCol w:w="6914"/>
        <w:gridCol w:w="882"/>
        <w:gridCol w:w="3936"/>
      </w:tblGrid>
      <w:tr>
        <w:trPr>
          <w:trHeight w:val="437"/>
        </w:trPr>
        <w:tc>
          <w:tcPr>
            <w:cnfStyle w:val="101000000000"/>
            <w:tcW w:w="127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914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82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27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-على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شكل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مجموعتين (كل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مجموعة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تتكون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فوجين):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-يقوم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كل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فوجين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بالنشاط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منتصف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الملعب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حيث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يحاول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كل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فوج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انجاز 10 تمريرات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عناصر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فوجه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دون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اضاعة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الكرة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حين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يحاول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عناصر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الفوج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الآخر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بإعاقته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عن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وصول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الرقم , واسترجاع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الكرة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للقيام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بنفس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العمل .</w:t>
            </w:r>
          </w:p>
        </w:tc>
        <w:tc>
          <w:tcPr>
            <w:cnfStyle w:val="00000010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 د</w:t>
            </w:r>
          </w:p>
        </w:tc>
        <w:tc>
          <w:tcPr>
            <w:cnfStyle w:val="00000010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276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ـ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البحث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عن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السرعة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القصوى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ديناميكيةالخطوات</w:t>
            </w:r>
          </w:p>
        </w:tc>
        <w:tc>
          <w:tcPr>
            <w:cnfStyle w:val="00000001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- الموقفا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 xml:space="preserve">لأول: </w:t>
            </w:r>
            <w:r>
              <w:rPr>
                <w:rFonts w:ascii="Sakkal Majalla" w:cs="Sakkal Majalla" w:hAnsi="Sakkal Majalla"/>
                <w:sz w:val="28"/>
                <w:rtl/>
              </w:rPr>
              <w:t>يقوم كل اثنين بالتنقل بالكرة عن طريق التمرير والاستقبال لمسافة محددة في حين يقوم اثنان آخران بالتنقل بسرعة لقطع نفس لمسافة ذهابا وإيابا. ثم تغيير المهام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- الموقف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الثاني:</w:t>
            </w:r>
            <w:r>
              <w:rPr>
                <w:rFonts w:ascii="Sakkal Majalla" w:cs="Sakkal Majalla" w:hAnsi="Sakkal Majalla"/>
                <w:sz w:val="28"/>
                <w:rtl/>
              </w:rPr>
              <w:t>يقوم عناصر الفوج بالجري لمسافة مستقيمة في حركة جماعية برتم موحد ثم العودة برتم خفيف مع لتكرار لنفس المسافة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-الموقفا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لثالث:</w:t>
            </w:r>
            <w:r>
              <w:rPr>
                <w:rFonts w:ascii="Sakkal Majalla" w:cs="Sakkal Majalla" w:hAnsi="Sakkal Majalla"/>
                <w:sz w:val="28"/>
                <w:rtl/>
              </w:rPr>
              <w:t>إجراء منافسة بين عناصر الفوج في محاولة لاستباق الزمن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 xml:space="preserve"> .</w:t>
            </w:r>
          </w:p>
        </w:tc>
        <w:tc>
          <w:tcPr>
            <w:cnfStyle w:val="00000001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 د</w:t>
            </w:r>
          </w:p>
        </w:tc>
        <w:tc>
          <w:tcPr>
            <w:cnfStyle w:val="00000001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تشجيع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التحكم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الكرة</w:t>
            </w:r>
          </w:p>
        </w:tc>
      </w:tr>
      <w:tr>
        <w:trPr>
          <w:trHeight w:val="1928"/>
        </w:trPr>
        <w:tc>
          <w:tcPr>
            <w:cnfStyle w:val="001000100000"/>
            <w:tcW w:w="1276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</w:p>
        </w:tc>
        <w:tc>
          <w:tcPr>
            <w:cnfStyle w:val="0000001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ـالتموقع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الدفاع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وحمايةالمنطقة.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ـالضغط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على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الهجوم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وبعث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الخطأ.</w:t>
            </w:r>
          </w:p>
        </w:tc>
        <w:tc>
          <w:tcPr>
            <w:cnfStyle w:val="00000010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الموقف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الأول</w:t>
            </w:r>
            <w:r>
              <w:rPr>
                <w:rFonts w:ascii="Sakkal Majalla" w:cs="Sakkal Majalla" w:hAnsi="Sakkal Majalla"/>
                <w:b/>
                <w:color w:val="002060"/>
                <w:rtl/>
                <w:lang w:bidi="ar-DZ"/>
              </w:rPr>
              <w:t>: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-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فريق في وضعية دفاع عند إشارة القائد ينطلق الفريق نحو منطقة المنافس .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وقف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الثاني</w:t>
            </w:r>
            <w:r>
              <w:rPr>
                <w:rFonts w:ascii="Sakkal Majalla" w:cs="Sakkal Majalla" w:hAnsi="Sakkal Majalla"/>
                <w:b/>
                <w:color w:val="002060"/>
                <w:sz w:val="28"/>
                <w:rtl/>
                <w:lang w:bidi="ar-DZ"/>
              </w:rPr>
              <w:t>: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وضع التلاميذ في قاطرة أمامهم تلميذ مقابل يقوم بتمريرة ارتدادية بحيث يمسكها التلميذ المقابل ويقوم بالتنقل السريع نحو المرمى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الموقف الثالث: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منافسة بين الأفواج مع التركيز على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اقتناص الكرة والتنقل السريع للهجوم</w:t>
            </w:r>
          </w:p>
        </w:tc>
        <w:tc>
          <w:tcPr>
            <w:cnfStyle w:val="00000010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 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20د</w:t>
            </w:r>
          </w:p>
        </w:tc>
        <w:tc>
          <w:tcPr>
            <w:cnfStyle w:val="00000010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تجنب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الوقوف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أثناء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التنقل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المحافظة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على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الوضعية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الأساسية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تمرير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الكرة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الوقت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المناسب</w:t>
            </w:r>
          </w:p>
        </w:tc>
      </w:tr>
      <w:tr>
        <w:trPr>
          <w:trHeight w:val="695"/>
        </w:trPr>
        <w:tc>
          <w:tcPr>
            <w:cnfStyle w:val="001000010000"/>
            <w:tcW w:w="127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الادوات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،استرجاع ،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مناقشة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النقائص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63" style="position:absolute;left:0;text-align:left;margin-left:347.8pt;margin-top:4.1pt;width:133.1pt;height:42.7pt;z-index:251721728;visibility:visible" arcsize="10923f" fillcolor="#dbe5f1 [660]" strokecolor="black [3200]" strokeweight="2pt">
            <w10:wrap side="both" anchorx="page" anchory="page"/>
            <v:path/>
            <v:textbox style="mso-next-textbox:#_x0000_s1063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تعلمية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04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هدف الميدان البدني :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Calibri" w:cs="Arial" w:eastAsia="Calibri" w:hAnsi="Calibri"/>
          <w:b/>
          <w:sz w:val="24"/>
          <w:rtl/>
        </w:rPr>
        <w:t>التنسيق الحركي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</w:t>
      </w:r>
      <w:r>
        <w:rPr>
          <w:rFonts w:ascii="Calibri" w:cs="Arial" w:eastAsia="Calibri" w:hAnsi="Calibri"/>
          <w:b/>
          <w:sz w:val="24"/>
          <w:rtl/>
        </w:rPr>
        <w:t>التركيز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اقتناص الكرة وتنظيم هجوم معاكس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Ind w:w="-229" w:type="dxa"/>
        <w:tblLayout w:type="fixed"/>
        <w:tblLook w:val="04A0"/>
      </w:tblPr>
      <w:tblGrid>
        <w:gridCol w:w="1276"/>
        <w:gridCol w:w="2835"/>
        <w:gridCol w:w="6914"/>
        <w:gridCol w:w="882"/>
        <w:gridCol w:w="3936"/>
      </w:tblGrid>
      <w:tr>
        <w:trPr>
          <w:trHeight w:val="437"/>
        </w:trPr>
        <w:tc>
          <w:tcPr>
            <w:cnfStyle w:val="101000000000"/>
            <w:tcW w:w="127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914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82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27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-على شكل مجموعتين (كل مجموعة تتكون من فوجين):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-يقوم كل فوجين بالنشاط في منتصف الملعب حيث يحاول كل فوج انجاز 10 تمريرات  بين عناصر فوجه دون اضاعة الكرة في حين يحاول عناصر الفوج الآخر بإعاقته عن وصول الرقم , واسترجاع الكرة للقيام بنفس العمل .</w:t>
            </w:r>
          </w:p>
        </w:tc>
        <w:tc>
          <w:tcPr>
            <w:cnfStyle w:val="00000010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 د</w:t>
            </w:r>
          </w:p>
        </w:tc>
        <w:tc>
          <w:tcPr>
            <w:cnfStyle w:val="00000010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276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8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:</w:t>
            </w:r>
            <w:r>
              <w:rPr>
                <w:b/>
                <w:color w:val="008000"/>
                <w:sz w:val="28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الرغبـــــــــة في سرعــــــــــة التنقـــــل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ـالبحث عن السرعة القصوى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ديناميكيةالخطوات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معرفةأهمية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الخطوة وسعتها     </w:t>
            </w:r>
          </w:p>
          <w:p>
            <w:pPr>
              <w:rPr>
                <w:rFonts w:ascii="Calibri" w:cs="Arial" w:eastAsia="Calibri" w:hAnsi="Calibri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إدراك دور الارتكاز الجيد .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الإستجابة اللحظية و السريعة:</w:t>
            </w:r>
          </w:p>
        </w:tc>
        <w:tc>
          <w:tcPr>
            <w:cnfStyle w:val="00000001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tabs>
                <w:tab w:val="left" w:pos="980"/>
                <w:tab w:val="left" w:pos="7862"/>
              </w:tabs>
              <w:rPr>
                <w:rFonts w:ascii="Sakkal Majalla" w:cs="Sakkal Majalla" w:hAnsi="Sakkal Majalla"/>
                <w:color w:val="0000ff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>:</w:t>
            </w:r>
            <w:r>
              <w:rPr>
                <w:rFonts w:ascii="Sakkal Majalla" w:cs="Sakkal Majalla" w:hAnsi="Sakkal Majalla"/>
                <w:sz w:val="24"/>
                <w:rtl/>
              </w:rPr>
              <w:t>يقوم عناصر الفوج بالجري لمس</w:t>
            </w:r>
            <w:r>
              <w:rPr>
                <w:rFonts w:ascii="Sakkal Majalla" w:cs="Sakkal Majalla" w:hAnsi="Sakkal Majalla"/>
                <w:color w:val="0000ff"/>
                <w:sz w:val="24"/>
                <w:rtl/>
              </w:rPr>
              <w:t>-</w:t>
            </w:r>
          </w:p>
          <w:p>
            <w:pPr>
              <w:tabs>
                <w:tab w:val="left" w:pos="980"/>
                <w:tab w:val="left" w:pos="7862"/>
              </w:tabs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لعبة الليل و النهار:بعد تقسيم القسم إلى أفواج   و على شكل أمواج تقف الموجة تلوى الأخرى انطلاقا من الموجة الأولى التي تكون على مسافة محددة عند الإشارة تحاول الموجة الثانية مسك الموجة الأولى قبل وصولها لخط النهاية و هكذا  مع كل الأمواج الباقية و بحسب عدد التلاميذ الممسوكون يحدد الفوج الفائز</w:t>
            </w:r>
          </w:p>
          <w:p>
            <w:pPr>
              <w:rPr>
                <w:rFonts w:ascii="Sakkal Majalla" w:cs="Sakkal Majalla" w:hAnsi="Sakkal Majalla"/>
                <w:color w:val="0000ff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00ff"/>
                <w:sz w:val="24"/>
                <w:rtl/>
              </w:rPr>
              <w:t xml:space="preserve">- </w:t>
            </w:r>
            <w:r>
              <w:rPr>
                <w:rFonts w:ascii="Sakkal Majalla" w:cs="Sakkal Majalla" w:hAnsi="Sakkal Majalla"/>
                <w:b/>
                <w:sz w:val="24"/>
                <w:rtl/>
              </w:rPr>
              <w:t>أبجدية الجري السريع</w:t>
            </w:r>
            <w:r>
              <w:rPr>
                <w:rFonts w:ascii="Sakkal Majalla" w:cs="Sakkal Majalla" w:hAnsi="Sakkal Majalla"/>
                <w:color w:val="0000ff"/>
                <w:sz w:val="24"/>
                <w:rtl/>
              </w:rPr>
              <w:t>: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نفس التقسيم الأول ونطلب من التلاميذ بالجري لمسافة معينة و اتخاذ الوضعية الصحيحة للجري</w:t>
            </w:r>
          </w:p>
          <w:p>
            <w:pPr>
              <w:rPr>
                <w:rFonts w:ascii="Sakkal Majalla" w:cs="Sakkal Majalla" w:hAnsi="Sakkal Majalla"/>
                <w:color w:val="0000ff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00ff"/>
                <w:sz w:val="24"/>
                <w:rtl/>
              </w:rPr>
              <w:t xml:space="preserve">- </w:t>
            </w:r>
            <w:r>
              <w:rPr>
                <w:rFonts w:ascii="Sakkal Majalla" w:cs="Sakkal Majalla" w:hAnsi="Sakkal Majalla"/>
                <w:sz w:val="24"/>
                <w:rtl/>
              </w:rPr>
              <w:t>منافسة دورية تجريبية: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 xml:space="preserve">- المسافة محددة ب40 متر و ترفع النت </w:t>
            </w:r>
            <w:r>
              <w:rPr>
                <w:rFonts w:ascii="Sakkal Majalla" w:cs="Sakkal Majalla" w:hAnsi="Sakkal Majalla"/>
                <w:sz w:val="24"/>
                <w:rtl/>
              </w:rPr>
              <w:t>افة مستقيمة في حركة جماعية برتم موحد ثم العودة برتم خفيف مع لتكرار لنفس المسافة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-الموقفا لثالث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>:</w:t>
            </w:r>
            <w:r>
              <w:rPr>
                <w:rFonts w:ascii="Sakkal Majalla" w:cs="Sakkal Majalla" w:hAnsi="Sakkal Majalla"/>
                <w:sz w:val="24"/>
                <w:rtl/>
              </w:rPr>
              <w:t>إجراء منافسة بين عناصر الفوج في محاولة لاستباق الزمن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 .</w:t>
            </w:r>
          </w:p>
        </w:tc>
        <w:tc>
          <w:tcPr>
            <w:cnfStyle w:val="00000001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 د</w:t>
            </w:r>
          </w:p>
        </w:tc>
        <w:tc>
          <w:tcPr>
            <w:cnfStyle w:val="00000001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تحديد مكان الإنطلاق   و مكان الوصول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تحسيس مدى أهمية الإنطلاق من وضعية الجلوس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عدم رفع الرأس     في الأمتار الأولى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تجنب التكت</w:t>
            </w:r>
          </w:p>
        </w:tc>
      </w:tr>
      <w:tr>
        <w:trPr>
          <w:trHeight w:val="1627"/>
        </w:trPr>
        <w:tc>
          <w:tcPr>
            <w:cnfStyle w:val="001000100000"/>
            <w:tcW w:w="1276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</w:p>
        </w:tc>
        <w:tc>
          <w:tcPr>
            <w:cnfStyle w:val="0000001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:</w:t>
            </w:r>
          </w:p>
          <w:p>
            <w:pP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ـالتموقع في الدفاع وحمايةالمنطقة.</w:t>
            </w:r>
          </w:p>
          <w:p>
            <w:pP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ـالضغط على الهجوم وبعث الخطأ.</w:t>
            </w:r>
          </w:p>
        </w:tc>
        <w:tc>
          <w:tcPr>
            <w:cnfStyle w:val="00000010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الأول: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فريق في وضعية دفاع عند إشارة القائد ينطلق الفريق نحو منطقة المنافس .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الثاني: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وضع التلاميذ في قاطرة أمامهم تلميذ مقابل يقوم بتمريرة ارتدادية بحيث يمسكها التلميذ المقابل ويقوم بالتنقل السريع نحو المرمى .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الثالث: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منافسة بين الأفواج مع التركيز على اقتناص الكرة والتنقل السريع للهجوم</w:t>
            </w:r>
          </w:p>
        </w:tc>
        <w:tc>
          <w:tcPr>
            <w:cnfStyle w:val="00000010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 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20د</w:t>
            </w:r>
          </w:p>
        </w:tc>
        <w:tc>
          <w:tcPr>
            <w:cnfStyle w:val="00000010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تجنب الوقوف أثناء التنقل و المحافظة على الوضعية الأساسية</w:t>
            </w: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تمرير الكرة في الوقت المناسب</w:t>
            </w:r>
          </w:p>
        </w:tc>
      </w:tr>
      <w:tr>
        <w:trPr>
          <w:trHeight w:val="695"/>
        </w:trPr>
        <w:tc>
          <w:tcPr>
            <w:cnfStyle w:val="001000010000"/>
            <w:tcW w:w="127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91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الادوات،استرجاع ،مناقشة الاخطاء و النقائص المسجلة خلال  الحصة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8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93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30" style="position:absolute;left:0;text-align:left;margin-left:340.25pt;margin-top:8.35pt;width:133.1pt;height:42.7pt;z-index:251662336;visibility:visible" arcsize="10923f" fillcolor="#dbe5f1 [660]" strokecolor="black [3200]" strokeweight="2pt">
            <w10:wrap side="both" anchorx="page" anchory="page"/>
            <v:path/>
            <v:textbox style="mso-next-textbox:#_x0000_s1030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حصة إدماجية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قاسي عزالدين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القدرة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على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دمج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المكتسبات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السا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ب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قة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ترتيب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الافعال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طبق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لقواعد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مضبوطة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 xml:space="preserve"> 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Ind w:w="-229" w:type="dxa"/>
        <w:tblLayout w:type="fixed"/>
        <w:tblLook w:val="04A0"/>
      </w:tblPr>
      <w:tblGrid>
        <w:gridCol w:w="950"/>
        <w:gridCol w:w="326"/>
        <w:gridCol w:w="2098"/>
        <w:gridCol w:w="62"/>
        <w:gridCol w:w="9273"/>
        <w:gridCol w:w="62"/>
        <w:gridCol w:w="775"/>
        <w:gridCol w:w="62"/>
        <w:gridCol w:w="2173"/>
        <w:gridCol w:w="62"/>
      </w:tblGrid>
      <w:tr>
        <w:trPr>
          <w:trHeight w:val="437"/>
        </w:trPr>
        <w:tc>
          <w:tcPr>
            <w:cnfStyle w:val="101000000000"/>
            <w:tcW w:w="95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424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9335" w:type="dxa"/>
            <w:gridSpan w:val="2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37" w:type="dxa"/>
            <w:gridSpan w:val="2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2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520"/>
        </w:trPr>
        <w:tc>
          <w:tcPr>
            <w:cnfStyle w:val="001000100000"/>
            <w:tcW w:w="127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1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93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-على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شكل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مجموعتين (كل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مجموعة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تتكون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فوجين):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-يقوم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كل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فوجين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منتصف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الملعب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حيث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يحاول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كل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فوج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انجاز 10 تمريرات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عناصر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فوجه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دون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اضاعة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الكرة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حين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يحاول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عناصرالفوج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الآخر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بإعاقته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وصول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الرقم , واسترجاع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الكرة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للقيام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بنفس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.</w:t>
            </w:r>
          </w:p>
        </w:tc>
        <w:tc>
          <w:tcPr>
            <w:cnfStyle w:val="000000100000"/>
            <w:tcW w:w="837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100000"/>
            <w:tcW w:w="22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720"/>
        </w:trPr>
        <w:tc>
          <w:tcPr>
            <w:cnfStyle w:val="001000010000"/>
            <w:tcW w:w="1276" w:type="dxa"/>
            <w:gridSpan w:val="2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1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التحكم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الجيد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الجسم</w:t>
            </w:r>
          </w:p>
        </w:tc>
        <w:tc>
          <w:tcPr>
            <w:cnfStyle w:val="000000010000"/>
            <w:tcW w:w="93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- الموقفالأول: </w:t>
            </w:r>
            <w:r>
              <w:rPr>
                <w:rFonts w:ascii="Sakkal Majalla" w:cs="Sakkal Majalla" w:hAnsi="Sakkal Majalla"/>
                <w:sz w:val="24"/>
                <w:rtl/>
              </w:rPr>
              <w:t>يقوما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لتلاميذ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بأداء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حركات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منسقة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بداية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وضعية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السكون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أو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الوقوف . مثل : الدوران , دوران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نصف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دائرة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مع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القفز , مشي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البطة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>الموقف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>الثاني:</w:t>
            </w:r>
            <w:r>
              <w:rPr>
                <w:rFonts w:ascii="Sakkal Majalla" w:cs="Sakkal Majalla" w:hAnsi="Sakkal Majalla"/>
                <w:sz w:val="24"/>
                <w:rtl/>
              </w:rPr>
              <w:t>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كل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اثنين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بالتنقل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بالكرةعن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طريق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التمريروالاستقبال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لمسافة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محددة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فيحين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اثنان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آخران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بالتنقل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بسرعة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لقطع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نفس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لمسافة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ذهابا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إيابا. ثم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تغيير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المهام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>-الموقف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>الثالث:</w:t>
            </w:r>
            <w:r>
              <w:rPr>
                <w:rFonts w:ascii="Sakkal Majalla" w:cs="Sakkal Majalla" w:hAnsi="Sakkal Majalla"/>
                <w:sz w:val="24"/>
                <w:rtl/>
              </w:rPr>
              <w:t>إجراء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منافسة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عناصر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الفوج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محاولة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لاستباق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الزمن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المقترح , بحيث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يحدد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وقت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متوسط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يحاول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خلالها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لعناصر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قطع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المسافة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المحددة.</w:t>
            </w:r>
          </w:p>
        </w:tc>
        <w:tc>
          <w:tcPr>
            <w:cnfStyle w:val="000000010000"/>
            <w:tcW w:w="837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2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التعاون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عناصر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الفوج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استقامة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الجسم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والجري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مستقيم</w:t>
            </w:r>
          </w:p>
        </w:tc>
      </w:tr>
      <w:tr>
        <w:trPr>
          <w:trHeight w:val="1926"/>
        </w:trPr>
        <w:tc>
          <w:tcPr>
            <w:cnfStyle w:val="001000100000"/>
            <w:tcW w:w="1276" w:type="dxa"/>
            <w:gridSpan w:val="2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</w:p>
        </w:tc>
        <w:tc>
          <w:tcPr>
            <w:cnfStyle w:val="000000100000"/>
            <w:tcW w:w="21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إدراك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المكتسبات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القبلية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تحسينها</w:t>
            </w:r>
          </w:p>
        </w:tc>
        <w:tc>
          <w:tcPr>
            <w:cnfStyle w:val="000000100000"/>
            <w:tcW w:w="93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الأول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تمرير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واستقبال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 6 تلاميذ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ذهابا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إيابا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بالتناوب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أعضاء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الفوج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 الموقف الثاني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وضع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التلاميذ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قاطرتين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التنقل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بالكرة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طريق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تلميذين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وعند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الوصول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إلى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المنطقة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يتم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تقاطع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بسيط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والقذف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نحو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المرمى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الثالث 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منافسة بين الأفواج في محاولة لدمج المكتسبات القبلية</w:t>
            </w:r>
          </w:p>
        </w:tc>
        <w:tc>
          <w:tcPr>
            <w:cnfStyle w:val="000000100000"/>
            <w:tcW w:w="837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</w:tc>
        <w:tc>
          <w:tcPr>
            <w:cnfStyle w:val="000000100000"/>
            <w:tcW w:w="22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روح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التعاون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التأكيد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على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العودة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السريعة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للدفاع .</w:t>
            </w:r>
          </w:p>
        </w:tc>
      </w:tr>
      <w:tr>
        <w:trPr>
          <w:trHeight w:val="70"/>
        </w:trPr>
        <w:tc>
          <w:tcPr>
            <w:cnfStyle w:val="001000010000"/>
            <w:tcW w:w="1276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1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93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استرجاع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،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37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23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31" style="position:absolute;left:0;text-align:left;margin-left:317.6pt;margin-top:5.45pt;width:133.1pt;height:42.7pt;z-index:251663360;visibility:visible" arcsize="10923f" fillcolor="#dbe5f1 [660]" strokecolor="black [3200]" strokeweight="2pt">
            <w10:wrap side="both" anchorx="page" anchory="page"/>
            <v:path/>
            <v:textbox style="mso-next-textbox:#_x0000_s1031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تعلمية 05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قاسي عزالدين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إدراك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أهمية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التنسيق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بين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استقامة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الجسم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الأطراف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والنظر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للأمام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القذف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مختلف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الأماكن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وسائل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الإنجاز : صافرة  -  ميقاتي  -  أقماع  -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كرات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</w:pPr>
    </w:p>
    <w:tbl>
      <w:tblPr>
        <w:tblStyle w:val="1"/>
        <w:bidiVisual w:val="on"/>
        <w:tblW w:w="0" w:type="auto"/>
        <w:tblLook w:val="04A0"/>
      </w:tblPr>
      <w:tr>
        <w:trPr>
          <w:trHeight w:val="394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70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لعبة التمريرات العشر حيث يقوم كل فوجين بالنشاط في نصف الملعب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744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التنسيق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مختلف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أطراف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الجسم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الأول :</w:t>
            </w:r>
            <w:r>
              <w:rPr>
                <w:rFonts w:ascii="Sakkal Majalla" w:cs="Sakkal Majalla" w:hAnsi="Sakkal Majalla"/>
                <w:sz w:val="24"/>
                <w:rtl/>
              </w:rPr>
              <w:t>* -</w:t>
            </w:r>
            <w:r>
              <w:rPr>
                <w:rFonts w:ascii="Sakkal Majalla" w:cs="Sakkal Majalla" w:hAnsi="Sakkal Majalla"/>
                <w:sz w:val="24"/>
                <w:rtl/>
              </w:rPr>
              <w:tab/>
              <w:t>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التلاميذ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بأداء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حركات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منسقة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بداية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وضعية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السكون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أو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الوقوف . مثل : الدوران , دورا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ننصف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دائرة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مع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القفز , مشي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البطة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ا</w:t>
            </w: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لموقف الثاني :</w:t>
            </w:r>
            <w:r>
              <w:rPr>
                <w:rFonts w:ascii="Sakkal Majalla" w:cs="Sakkal Majalla" w:hAnsi="Sakkal Majalla"/>
                <w:sz w:val="24"/>
                <w:rtl/>
              </w:rPr>
              <w:t>*تشكيل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دائرة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يكون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عناصرها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وضعية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الجلوس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وتعيين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تلميذ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بالجري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حولها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الدي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يلمسه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يحاول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بسرعة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أن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يمسك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به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قبل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الوصول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إلى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مكانه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الثالث :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* </w:t>
            </w:r>
            <w:r>
              <w:rPr>
                <w:rFonts w:ascii="Sakkal Majalla" w:cs="Sakkal Majalla" w:hAnsi="Sakkal Majalla"/>
                <w:sz w:val="24"/>
                <w:rtl/>
              </w:rPr>
              <w:t>نقوم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بتشكيل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صفين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وفي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اتجاهين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مختلفين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يفصل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بينهما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بمسافة 3 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وكل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تلميذ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صوب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زميله .بالعطاء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رقم 01 للصف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الأول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كإشارة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والثاني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الصافرة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كمنبه . والفوج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الدي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يسمع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إشارته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يقوم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بالجري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بسرعة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والآخر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يحاول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كل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عنصر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منه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أن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يمسك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بزميله .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التركيز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التمييز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الاشارات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الجري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مستقيم</w:t>
            </w:r>
          </w:p>
        </w:tc>
      </w:tr>
      <w:tr>
        <w:trPr>
          <w:trHeight w:val="1732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القذف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من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مختلف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الوضعيات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الموقفالأول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لعبة التمريرات العشر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 الثاني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الورشة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1: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وضع تلاميذ في  شكل قاطرة مع محاولة التصويب بالارتقاء من خط 06 متر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الورشة :02 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نفس التمرين مع القفز من 9 أمتار باستعمال الارتقاء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الورشة03: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وضع مدافع ثابت لإعاقة المهاجم عند محاولة القذف من 9أمتار.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لموقف الثالث 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منافسة بين الأفواج الكرة إلى منطقة الخصم 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اختيار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الوقت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المناسب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للارتقاء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التحكم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الكرة</w:t>
            </w:r>
          </w:p>
        </w:tc>
      </w:tr>
      <w:tr>
        <w:trPr>
          <w:trHeight w:val="442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استرخاء،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32" style="position:absolute;left:0;text-align:left;margin-left:306.95pt;margin-top:7.55pt;width:133.1pt;height:42.7pt;z-index:251664384;visibility:visible" arcsize="10923f" fillcolor="#dbe5f1 [660]" strokecolor="black [3200]" strokeweight="2pt">
            <w10:wrap side="both" anchorx="page" anchory="page"/>
            <v:path/>
            <v:textbox style="mso-next-textbox:#_x0000_s1032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>حصة تعلمية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06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قاسي عز الدين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التركيز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عند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تطبيق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أوامر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الانطلاق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والتنفيذ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السريع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لإشارة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الانطلاق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بناء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خطة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معاكسة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لحظة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المواجهة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وإنجاح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حركة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نهائية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صائبة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سرعة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الانطلاق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أهمية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الحركة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السريعة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والمتزنة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الأول :</w:t>
            </w:r>
            <w:r>
              <w:rPr>
                <w:rFonts w:ascii="Sakkal Majalla" w:cs="Sakkal Majalla" w:hAnsi="Sakkal Majalla"/>
                <w:sz w:val="24"/>
                <w:rtl/>
              </w:rPr>
              <w:t>* -</w:t>
            </w:r>
            <w:r>
              <w:rPr>
                <w:rFonts w:ascii="Sakkal Majalla" w:cs="Sakkal Majalla" w:hAnsi="Sakkal Majalla"/>
                <w:sz w:val="24"/>
                <w:rtl/>
              </w:rPr>
              <w:tab/>
            </w:r>
            <w:r>
              <w:rPr>
                <w:rFonts w:ascii="Sakkal Majalla" w:cs="Sakkal Majalla" w:hAnsi="Sakkal Majalla"/>
                <w:sz w:val="24"/>
                <w:rtl/>
              </w:rPr>
              <w:t>يقوم عناصر الفوج بالتنقل بسرعة متوسطة عبر مسار مستقيم حيث يقوم العناصر بالتركيز على سعة الخطوة أثناء التنقل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ا</w:t>
            </w: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 xml:space="preserve">لموقف الثاني </w:t>
            </w: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:</w:t>
            </w:r>
            <w:r>
              <w:rPr>
                <w:rFonts w:ascii="Sakkal Majalla" w:cs="Sakkal Majalla" w:hAnsi="Sakkal Majalla"/>
                <w:sz w:val="24"/>
                <w:rtl/>
              </w:rPr>
              <w:t>يقوم عناصر الفريق بالتنقل بسرعة عبر مسار متعرج عند طريق المرور عبر الأقماع. ويحاول انهاء المسار قبل أن يمسكه زميله، و الذي يمسك يؤدي عقوبة من طرف زميله</w:t>
            </w: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u w:val="single"/>
                <w:rtl/>
              </w:rPr>
              <w:t>الموقف الثالث :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</w:rPr>
              <w:t xml:space="preserve">* </w:t>
            </w:r>
            <w:r>
              <w:rPr>
                <w:rFonts w:ascii="Sakkal Majalla" w:cs="Sakkal Majalla" w:hAnsi="Sakkal Majalla"/>
                <w:sz w:val="24"/>
                <w:rtl/>
              </w:rPr>
              <w:t>إجراء منافسة بين الأفواج مسافة 40م .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سرعة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الانطلاق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الجري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المحور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الحفاظ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على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توازن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الجسم</w:t>
            </w: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التحرك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الجماعي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بالكرة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اختيار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الوقت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المناسب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لحظة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التمرير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الاستقبال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الموقفالأول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كل مجموعة تقابل الأخرى والقيام بالتمرير والاستقبال على بعد 3 أمتار ، في البداية في محاولة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عدم مسك الكرة إلا عند الضرورة.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 xml:space="preserve">الموقف الثاني :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عمل ثلاثي، على شكل 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ثلث  والقيام بالتمرير والاستقبال دون مسك الكرة والحفاظ على الوضعية الأساسية للجسم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الموقف الثالث :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منافسة بين الأفواج مع التركيز على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تطبيق العمل المنجز.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التعاون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والتنسيق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عدم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التخوف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ضياع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الكرة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اثناء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التمرير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اعادة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المحاولة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التنقل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الجماعي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بالكرة</w:t>
            </w: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مناقشةا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لاخطاء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والنقائص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33" style="position:absolute;left:0;text-align:left;margin-left:331.7pt;margin-top:9.45pt;width:133.1pt;height:31.95pt;z-index:251665408;visibility:visible" arcsize="10923f" fillcolor="#dbe5f1 [660]" strokecolor="black [3200]" strokeweight="2pt">
            <w10:wrap side="both" anchorx="page" anchory="page"/>
            <v:path/>
            <v:textbox style="mso-next-textbox:#_x0000_s1033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ادماجية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الرابعة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قاسي عزالدين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الرغبة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في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المنافسة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التبار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ي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مع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الآخرين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مهما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كان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تقييم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مدى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التمكن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من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اكتساب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مهارات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النشاط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والتصرف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بإيجابية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داخل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>الفريق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إنهاءالسباق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بأقص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ىسرعة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المحافظة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على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التوازن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الموقفالأول :</w:t>
            </w:r>
            <w:r>
              <w:rPr>
                <w:rFonts w:ascii="Sakkal Majalla" w:cs="Sakkal Majalla" w:hAnsi="Sakkal Majalla"/>
                <w:sz w:val="28"/>
                <w:rtl/>
              </w:rPr>
              <w:t>إجراء سباق لمسافة 40 م مع تحديد التوقيت.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التنسيق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بين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أطراف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الجسم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الجري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الرواق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الوصول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لخط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النهاية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بأقصى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سرعة</w:t>
            </w: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تقسيم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المسؤوليات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أهمية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روح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التنافس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الموقفالأول</w:t>
            </w:r>
            <w:r>
              <w:rPr>
                <w:rFonts w:ascii="Sakkal Majalla" w:cs="Sakkal Majalla" w:hAnsi="Sakkal Majalla"/>
                <w:color w:val="002060"/>
                <w:rtl/>
                <w:lang w:bidi="ar-DZ"/>
              </w:rPr>
              <w:t xml:space="preserve"> :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وضع التلاميذ في شكل قاطرة ، التصويب بالارتقاء من خط 6 متر.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الموقف الثاني :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منافسة بين الأفواج ،التقييم بشكل فردي. 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الانتشار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الجيد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في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الميدان</w:t>
            </w: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مناقشة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الاخطاء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النقائص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المسجلة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خلال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الحصة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64" style="position:absolute;left:0;text-align:left;margin-left:331.7pt;margin-top:11.55pt;width:133.1pt;height:31.95pt;z-index:251723776;visibility:visible" arcsize="10923f" fillcolor="#dbe5f1 [660]" strokecolor="black [3200]" strokeweight="2pt">
            <w10:wrap side="both" anchorx="page" anchory="page"/>
            <v:path/>
            <v:textbox style="mso-next-textbox:#_x0000_s1064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>08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الجري السريع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الرغبة في المنافسة و التبار ي مع الآخرين مهما كان المستوى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اليد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تقييم مدى التمكن من اكتساب مهارات النشاط والتصرف بإيجابية داخل الفريق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إنهاءالسباق بأقص ىسرعة مع المحافظة على التوازن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</w:rPr>
              <w:t>الموقفالأول :</w:t>
            </w:r>
            <w:r>
              <w:rPr>
                <w:rFonts w:ascii="Sakkal Majalla" w:cs="Sakkal Majalla" w:hAnsi="Sakkal Majalla"/>
                <w:sz w:val="28"/>
                <w:rtl/>
              </w:rPr>
              <w:t>إجراء سباق لمسافة 40 م مع تحديد التوقيت.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التنسيق بين أطراف الجسم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الجري في الرواق مع الوصول لخط النهاية بأقصى سرعة</w:t>
            </w: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تقسيم المسؤوليات مع أهمية روح التنافس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الموقفالأول</w:t>
            </w:r>
            <w:r>
              <w:rPr>
                <w:rFonts w:ascii="Sakkal Majalla" w:cs="Sakkal Majalla" w:hAnsi="Sakkal Majalla"/>
                <w:color w:val="002060"/>
                <w:rtl/>
                <w:lang w:bidi="ar-DZ"/>
              </w:rPr>
              <w:t xml:space="preserve"> :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وضع التلاميذ في شكل قاطرة ، التصويب بالارتقاء من خط 6 متر.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الموقف الثاني :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منافسة بين الأفواج ،التقييم بشكل فردي.  </w:t>
            </w: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الانتشار الجيد في الميدان</w:t>
            </w: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0"/>
          <w:rtl/>
          <w:lang w:bidi="ar-DZ"/>
        </w:rPr>
      </w:pPr>
    </w:p>
    <w:p>
      <w:pPr>
        <w:spacing w:line="240" w:lineRule="auto"/>
        <w:jc w:val="center"/>
        <w:rPr>
          <w:rFonts w:ascii="Sakkal Majalla" w:cs="Sakkal Majalla" w:eastAsia="Times New Roman" w:hAnsi="Sakkal Majalla"/>
          <w:color w:val="e26c0a" w:themeColor="accent6" w:themeShade="bf"/>
          <w:sz w:val="240"/>
          <w:rtl/>
          <w:lang w:bidi="ar-DZ"/>
        </w:rPr>
      </w:pPr>
      <w:r>
        <w:rPr>
          <w:rFonts w:ascii="Sakkal Majalla" w:cs="Sakkal Majalla" w:eastAsia="Times New Roman" w:hAnsi="Sakkal Majalla"/>
          <w:color w:val="e26c0a" w:themeColor="accent6" w:themeShade="bf"/>
          <w:sz w:val="240"/>
          <w:rtl/>
          <w:lang w:bidi="ar-DZ"/>
        </w:rPr>
        <w:t>الفصل الثاني</w:t>
      </w: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color w:val="e26c0a" w:themeColor="accent6" w:themeShade="bf"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34" style="position:absolute;left:0;text-align:left;margin-left:335.95pt;margin-top:1.25pt;width:133.1pt;height:42.7pt;z-index:251667456;visibility:visible" arcsize="10923f" fillcolor="#dbe5f1 [660]" strokecolor="black [3200]" strokeweight="2pt">
            <w10:wrap side="both" anchorx="page" anchory="page"/>
            <v:path/>
            <v:textbox style="mso-next-textbox:#_x0000_s1034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تقييم تشخيصي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b/>
          <w:sz w:val="24"/>
          <w:rtl/>
        </w:rPr>
        <w:t>فهم قواعد ومؤشرات الدفع الصحيح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Calibri" w:hAnsi="Sakkal Majalla"/>
          <w:b/>
          <w:sz w:val="24"/>
          <w:rtl/>
        </w:rPr>
        <w:t xml:space="preserve">كشف تشخيصي .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1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44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3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4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405"/>
        </w:trPr>
        <w:tc>
          <w:tcPr>
            <w:cnfStyle w:val="001000100000"/>
            <w:tcW w:w="146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1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</w:tc>
        <w:tc>
          <w:tcPr>
            <w:cnfStyle w:val="000000100000"/>
            <w:tcW w:w="6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4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795"/>
        </w:trPr>
        <w:tc>
          <w:tcPr>
            <w:cnfStyle w:val="001000010000"/>
            <w:tcW w:w="1467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1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الإحساس بالمسؤوليةوالقدرة على التسيير والتنظيم ..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* التعامل الإيجابي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مع الآلة .       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الرغبة في التحدي والفوز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بتوزيع المهام على التلاميذ .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فوجين في التنظيم والتسيير والتحكيم . - فوجين في المنافسة- الباقي ملاحظين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بالتحضير للمنافسة والتركيز على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- المسك الجيد للآلة - الدفع بيد واحدة . - تحويل قوة الجسم إلى قوة الدفع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الأفواج</w:t>
            </w:r>
          </w:p>
        </w:tc>
        <w:tc>
          <w:tcPr>
            <w:cnfStyle w:val="00000001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4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التركيز على الملاحظة</w:t>
            </w: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1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الإحساس بالمسؤولية.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القدرة على التسيير والتنظيم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بتوزيع المهام على التلاميذ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فوجين في التنظيم والتسيير والتحكيم . - فوجين في المنافسة- الباقي ملاحظين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بالتحضير للمنافسة والتركيز على : - التمرير- الاستقبال- الإرسال البسيط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الأفواج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</w:p>
        </w:tc>
        <w:tc>
          <w:tcPr>
            <w:cnfStyle w:val="00000010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4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التركيز على الملاحظة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تطبيق نظام الدورات  </w:t>
            </w:r>
          </w:p>
        </w:tc>
      </w:tr>
      <w:tr>
        <w:trPr>
          <w:trHeight w:val="837"/>
        </w:trPr>
        <w:tc>
          <w:tcPr>
            <w:cnfStyle w:val="001000010000"/>
            <w:tcW w:w="146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1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4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35" style="position:absolute;left:0;text-align:left;margin-left:290.85pt;margin-top:3.15pt;width:133.1pt;height:34.25pt;z-index:251669504;visibility:visible" arcsize="10923f" fillcolor="#dbe5f1 [660]" strokecolor="black [3200]" strokeweight="2pt">
            <w10:wrap side="both" anchorx="page" anchory="page"/>
            <v:path/>
            <v:textbox style="mso-next-textbox:#_x0000_s1035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تعلمية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01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Calibri" w:hAnsi="Sakkal Majalla"/>
          <w:b/>
          <w:color w:val="ff0000"/>
          <w:sz w:val="24"/>
          <w:rtl/>
        </w:rPr>
        <w:t xml:space="preserve">العمل بواسطة الدعم والمساندة عند وضع الجلة فوق الأصابع وتحت العنق والمرفق مرتفع </w:t>
      </w:r>
      <w:r>
        <w:rPr>
          <w:rFonts w:ascii="Sakkal Majalla" w:cs="Sakkal Majalla" w:eastAsia="Calibri" w:hAnsi="Sakkal Majalla"/>
          <w:b/>
          <w:sz w:val="24"/>
          <w:rtl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Sakkal Majalla" w:cs="Sakkal Majalla" w:eastAsia="Calibri" w:hAnsi="Sakkal Majalla"/>
          <w:b/>
          <w:color w:val="ff0000"/>
          <w:sz w:val="24"/>
          <w:rtl/>
        </w:rPr>
        <w:t xml:space="preserve">التعود على ملامسة الكرة .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blGrid>
        <w:gridCol w:w="1189"/>
        <w:gridCol w:w="3118"/>
        <w:gridCol w:w="7937"/>
        <w:gridCol w:w="568"/>
        <w:gridCol w:w="2802"/>
      </w:tblGrid>
      <w:tr>
        <w:trPr>
          <w:trHeight w:val="437"/>
        </w:trPr>
        <w:tc>
          <w:tcPr>
            <w:cnfStyle w:val="1010000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1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7937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568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8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342"/>
        </w:trPr>
        <w:tc>
          <w:tcPr>
            <w:cnfStyle w:val="0010001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1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</w:t>
            </w:r>
          </w:p>
        </w:tc>
        <w:tc>
          <w:tcPr>
            <w:cnfStyle w:val="000000100000"/>
            <w:tcW w:w="79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5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8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189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1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الإحساس بالقوة الكامنة في الأطراف العلوية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الاحساس بان قوة الدفع تأتي من الجسم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الاحساس بتنقل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الجسم وكيفية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التعامل معها 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</w:p>
        </w:tc>
        <w:tc>
          <w:tcPr>
            <w:cnfStyle w:val="000000010000"/>
            <w:tcW w:w="79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العمل يكون ثنائي :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كل تلميذ وراء زميله ويقوم بدفعه إلى العلامة المحددة من طرف الأستاذة ويقوم التلميذ الموجود في الأمام بمقاومته والحيلولة دون وصوله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للعلامة المحددة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كل تلميذ أمام زميله يقوم بصد حركته ويحاول أن يوصله إلى العلامة 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المحددة بواسطة دفعه بأطرافه العلوية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حمل الزميل والمشي إلى العلامة المحددة وتغير الأدوار، ثم حمل الزميل في المرة الثانية والمشي به إلى العلامة المحددة والرجوع به إلى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المنطقة الأولى.</w:t>
            </w:r>
          </w:p>
        </w:tc>
        <w:tc>
          <w:tcPr>
            <w:cnfStyle w:val="000000010000"/>
            <w:tcW w:w="5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8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1189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1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احترام القوانين والقواعد المعمول بها عند الاحتفاظ بالكرة 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الإحساس والتعود على الكرة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قواعد التمرير البسيط .</w:t>
            </w: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  <w:tc>
          <w:tcPr>
            <w:cnfStyle w:val="000000100000"/>
            <w:tcW w:w="79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رقم:01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على شكل منافسة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القيام بالتمريرات 10 وذلك بمسك الكرة باليدين ثم تمريرها بكلتي اليدين معا، والفريق الذي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-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ينهي الأول دون اسقاط الكرة هو الفائز .                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رقم:02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كل مجموعتين متقابلتين، الأول من كل مجموعة يمسك الكرة ثم يرفعها قليلا كي يدفعها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-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بكلتي اليدين وهذا على بعد حوالي 3أمتار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نفس التمرين لكن هذه المرة بالزيادة في المسافة، إلى حوالي 10 أمتار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5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20د</w:t>
            </w: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8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11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 مناقشة عامة</w:t>
            </w: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ادراك اهمية الملاحظة الدقيقة</w:t>
            </w:r>
          </w:p>
          <w:p>
            <w:pPr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793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الادوات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مناقشة الاخطاء و النقائص المسجلة خلال الحصة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</w:t>
            </w: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  <w:tc>
          <w:tcPr>
            <w:cnfStyle w:val="000000010000"/>
            <w:tcW w:w="56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8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بث الفرحة والسرور بين التلاميذ</w:t>
            </w:r>
          </w:p>
          <w:p>
            <w:pPr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المخاطبة بدون تردد امام الزملاء</w:t>
            </w:r>
          </w:p>
          <w:p>
            <w:pPr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36" style="position:absolute;left:0;text-align:left;margin-left:290.85pt;margin-top:12.25pt;width:133.1pt;height:42.7pt;z-index:251671552;visibility:visible" arcsize="10923f" fillcolor="#dbe5f1 [660]" strokecolor="black [3200]" strokeweight="2pt">
            <w10:wrap side="both" anchorx="page" anchory="page"/>
            <v:path/>
            <v:textbox style="mso-next-textbox:#_x0000_s1036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02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Calibri" w:hAnsi="Sakkal Majalla"/>
          <w:b/>
          <w:color w:val="ff0000"/>
          <w:sz w:val="24"/>
          <w:rtl/>
        </w:rPr>
        <w:t>تنظيم الإيقاع ووتيرته بالنسبة للدفع باستعمال تقنية الزحف الجانبي</w:t>
      </w:r>
      <w:r>
        <w:rPr>
          <w:rFonts w:ascii="Sakkal Majalla" w:cs="Sakkal Majalla" w:eastAsia="Calibri" w:hAnsi="Sakkal Majalla"/>
          <w:b/>
          <w:sz w:val="24"/>
          <w:rtl/>
        </w:rPr>
        <w:t xml:space="preserve">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b/>
          <w:color w:val="ff0000"/>
          <w:sz w:val="24"/>
          <w:rtl/>
          <w:lang w:bidi="ar-DZ"/>
        </w:rPr>
        <w:t xml:space="preserve">استقبال الكرة </w:t>
      </w:r>
      <w:r>
        <w:rPr>
          <w:rFonts w:ascii="Sakkal Majalla" w:cs="Sakkal Majalla" w:eastAsia="Calibri" w:hAnsi="Sakkal Majalla"/>
          <w:b/>
          <w:color w:val="ff0000"/>
          <w:sz w:val="24"/>
          <w:rtl/>
        </w:rPr>
        <w:t>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55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2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09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6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988"/>
        </w:trPr>
        <w:tc>
          <w:tcPr>
            <w:cnfStyle w:val="0010001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55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</w:tc>
        <w:tc>
          <w:tcPr>
            <w:cnfStyle w:val="000000100000"/>
            <w:tcW w:w="82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6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69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55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الاحساس بالجلة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التنسيق العام أثناء الدفع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التعود على الدفع من الدائرة . 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82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القيام بالدفع الجانبي مع التركيز على مسك الجيد للآلة اسفل الدقن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يحاول كل تلميذ الدفع إلى أعلى (وضع حاجز على علو 4 امتار تقريبا )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ويكون التركيز على الدفع الجانبي مع التحضير للدفع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- التركيز على الدفع الجانبي</w:t>
            </w:r>
          </w:p>
        </w:tc>
        <w:tc>
          <w:tcPr>
            <w:cnfStyle w:val="000000010000"/>
            <w:tcW w:w="7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6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55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8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الإحساس بالاستقبال</w:t>
            </w: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أثناء التنقل .</w:t>
            </w:r>
          </w:p>
          <w:p>
            <w:pPr>
              <w:jc w:val="right"/>
              <w:rPr>
                <w:rFonts w:ascii="Sakkal Majalla" w:cs="Sakkal Majalla" w:eastAsia="Calibri" w:hAnsi="Sakkal Majalla"/>
                <w:b/>
                <w:sz w:val="28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الإحساس بالمنافسة</w:t>
            </w:r>
            <w:r>
              <w:rPr>
                <w:rFonts w:ascii="Sakkal Majalla" w:cs="Sakkal Majalla" w:eastAsia="Calibri" w:hAnsi="Sakkal Majalla"/>
                <w:b/>
                <w:sz w:val="28"/>
                <w:rtl/>
                <w:lang w:bidi="ar-DZ"/>
              </w:rPr>
              <w:t xml:space="preserve"> .</w:t>
            </w:r>
          </w:p>
          <w:p>
            <w:pPr>
              <w:rPr>
                <w:rFonts w:ascii="Sakkal Majalla" w:cs="Sakkal Majalla" w:eastAsia="Calibri" w:hAnsi="Sakkal Majalla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82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رقم01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-القيام بتنفيذ وضعية الاستقبال بدون كرة في الميدان الرسمي.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  <w:lang w:bidi="ar-DZ"/>
              </w:rPr>
              <w:t>الحالة التعليمية رقم:02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-العمل بالمجموعات: القيام بتمرير واستقبال الكرة بين ثلاث لاعبين من بينهم اثنان يستقبلان الكرة والآخر يمرر مع تغييره من حين لآخر.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  <w:lang w:bidi="ar-DZ"/>
              </w:rPr>
              <w:t>الحالة التعليمية رقم:03</w:t>
            </w:r>
          </w:p>
          <w:p>
            <w:pP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-العمل في الميدان الرسمي ويكون بالأفواج: فوج يقوم بإرسال الكرة وفوج آخر يقوم باستقبال الكرة  من المكان المحدد</w:t>
            </w:r>
            <w: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  <w:t xml:space="preserve"> </w:t>
            </w:r>
          </w:p>
          <w:p>
            <w:pPr>
              <w:rPr>
                <w:rFonts w:ascii="Sakkal Majalla" w:cs="Sakkal Majalla" w:eastAsia="Calibri" w:hAnsi="Sakkal Majalla"/>
                <w:b/>
                <w:sz w:val="28"/>
                <w:u w:val="single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8"/>
                <w:u w:val="single"/>
                <w:rtl/>
                <w:lang w:bidi="ar-DZ"/>
              </w:rPr>
              <w:t>الحالة التعليمية رقم:04</w:t>
            </w:r>
          </w:p>
          <w:p>
            <w:pP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  <w:t xml:space="preserve">-منافسة بين الأفواج: 03 لاعبين ضد 03 </w:t>
            </w:r>
            <w: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  <w:t xml:space="preserve"> _ </w:t>
            </w:r>
            <w: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  <w:t>لاعبين</w:t>
            </w:r>
            <w:r>
              <w:rPr>
                <w:rFonts w:ascii="Sakkal Majalla" w:cs="Sakkal Majalla" w:eastAsia="Calibri" w:hAnsi="Sakkal Majalla"/>
                <w:sz w:val="28"/>
                <w:rtl/>
                <w:lang w:bidi="ar-DZ"/>
              </w:rPr>
              <w:t>06 لاعبين ضد 06 لاعبين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7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6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778"/>
        </w:trPr>
        <w:tc>
          <w:tcPr>
            <w:cnfStyle w:val="00100001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55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2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جمع التلاميذ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7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6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37" style="position:absolute;left:0;text-align:left;margin-left:273.65pt;margin-top:13.75pt;width:133.1pt;height:31.95pt;z-index:251673600;visibility:visible" arcsize="10923f" fillcolor="#dbe5f1 [660]" strokecolor="black [3200]" strokeweight="2pt">
            <w10:wrap side="both" anchorx="page" anchory="page"/>
            <v:path/>
            <v:textbox style="mso-next-textbox:#_x0000_s1037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>03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هدف الميدان البدني :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ادراك القوة خلال نشاط الحركة المنفعلة من قوة موجهة من أسفل إلى اعلى</w:t>
      </w:r>
      <w:r>
        <w:rPr>
          <w:rFonts w:ascii="Sakkal Majalla" w:cs="Sakkal Majalla" w:eastAsia="Calibri" w:hAnsi="Sakkal Majalla"/>
          <w:b/>
          <w:color w:val="ff0000"/>
          <w:sz w:val="24"/>
          <w:rtl/>
        </w:rPr>
        <w:t xml:space="preserve"> 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الدقة في التمرير والاستقبال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97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67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33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221"/>
        </w:trPr>
        <w:tc>
          <w:tcPr>
            <w:cnfStyle w:val="00100010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97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</w:tc>
        <w:tc>
          <w:tcPr>
            <w:cnfStyle w:val="000000100000"/>
            <w:tcW w:w="66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70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97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الاحساس بالجلة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التنسيق العام أثناء الدفع .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التعود على الدفع من الدائرة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6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القيام بالدفع الجانبي مع التركيز على مسك الجيد للآلة اسفل الدقن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يحاول كل تلميذ الدفع إلى أعلى (وضع حاجز على علو 4 امتار تقريبا )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ويكون التركيز على الدفع الجانبي مع التحضير للدفع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</w:p>
        </w:tc>
        <w:tc>
          <w:tcPr>
            <w:cnfStyle w:val="00000001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التركيز على الدفع الجانبي</w:t>
            </w: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97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8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القدرة على الاحتفاظ بالكرة دون ارتكاب الأخطاء .</w:t>
            </w:r>
          </w:p>
          <w:p>
            <w:pPr>
              <w:jc w:val="right"/>
              <w:rPr>
                <w:rFonts w:ascii="Sakkal Majalla" w:cs="Sakkal Majalla" w:eastAsia="Calibri" w:hAnsi="Sakkal Majalla"/>
                <w:b/>
                <w:sz w:val="28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تطبيق الهدف المدروس.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6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 عمل بالأفواج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 على شكل دائرة مشكلة من التلاميذ، يتوسطها أحد التلاميذ، يقوم كل تلميذ بتمرير الكرة للوسط ويحاول الانتقال لأخد مكانه، ثم يقوم باستقبال الكرة وتمر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يرها والانتقال إلى مكان زميله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*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الحالة التعلمية رقم:02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 على شكل مثلث يقوم كل تلميذ بالاحتفاظ بالكرة عن طريق تمريرها في السماء والمشي بها للمسافة المحددة وإعطائها لزميله الذي بدوره يقوم بنفس العمل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*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الحالة التعلمية رقم:03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- على شكل منافسة بين الأفواج :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 - فريق ضد فريق في الملعب الرسمي. استعمال( 03) تمريرات في الفريق الذي يحاول إسقاط الكرة في المنطقة المقابلة ويتفادى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اسقاطها في المنطقة / استعمال نظام الدورات .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- ف1 //ف3 – ف2 // ف4 .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97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6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after="0"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38" style="position:absolute;left:0;text-align:left;margin-left:322pt;margin-top:-7.3pt;width:133.1pt;height:42.7pt;z-index:251675648;visibility:visible" arcsize="10923f" fillcolor="#dbe5f1 [660]" strokecolor="black [3200]" strokeweight="2pt">
            <w10:wrap side="both" anchorx="page" anchory="page"/>
            <v:path/>
            <v:textbox style="mso-next-textbox:#_x0000_s1038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>04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التوازن اثناء الدفع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      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التمرير والاستقبال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05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38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111"/>
        </w:trPr>
        <w:tc>
          <w:tcPr>
            <w:cnfStyle w:val="0010001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383"/>
        </w:trPr>
        <w:tc>
          <w:tcPr>
            <w:cnfStyle w:val="001000010000"/>
            <w:tcW w:w="1469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وضع معالم مرئية عند معاينة مساحة السقوط قبل الرمية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ادراك المساحة وثقل الدفع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المحافظة على التوازن .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تنسيق عام للحركات المدروسة</w:t>
            </w:r>
          </w:p>
        </w:tc>
        <w:tc>
          <w:tcPr>
            <w:cnfStyle w:val="00000001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رقم :01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بالدفع الجانبي والقيام بعملية زحلقة الرجل اليسرى ثم اليمنى مع . الدوران حول محور ثابت في مكانه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نفس التمرين بوضع حاجز الدفع ( خيط أو حبل على علو حوالي 5م)،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والقيام بالدفع إلى أبعد مسافة ممكنة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- القيام بمحاولة الدفع من مكان الدفع المخصص (وسط الدائرة) .</w:t>
            </w:r>
          </w:p>
        </w:tc>
        <w:tc>
          <w:tcPr>
            <w:cnfStyle w:val="00000001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تعلم توجيه الكرة لليمين واليسار مع الحفاظ على الوضعية الأساسية للجسم .            </w:t>
            </w:r>
          </w:p>
          <w:p>
            <w:pPr>
              <w:rPr>
                <w:rFonts w:ascii="Sakkal Majalla" w:cs="Sakkal Majalla" w:eastAsia="Calibri" w:hAnsi="Sakkal Majalla"/>
                <w:b/>
                <w:sz w:val="28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تحسين التمرير والاستقبال أثناء التنقل</w:t>
            </w:r>
            <w:r>
              <w:rPr>
                <w:rFonts w:ascii="Sakkal Majalla" w:cs="Sakkal Majalla" w:eastAsia="Calibri" w:hAnsi="Sakkal Majalla"/>
                <w:b/>
                <w:sz w:val="28"/>
                <w:rtl/>
              </w:rPr>
              <w:t xml:space="preserve">.         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رقم:01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عمل بالمجموعات :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كل مجموعة تقابل الأخرى والقيام بالتمرير والاستقبال على بعد 03 امتار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في البداية مع محاولة عدم مسك الكرة إلا للضرورة .</w:t>
            </w:r>
          </w:p>
          <w:p>
            <w:pPr>
              <w:pStyle w:val="ListParagraph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عمل ثنائي: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على شكل مثلث والقيام بالتمرير و الاستقبال دون مسك الكرة والفاظ على الوضعية الأساسية للجسم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شبه منافسة بين الأفواج 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 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بين (03) لاعبين والفريق الذي يحتفظ بالكرة لأكبر مدة زمنية هو الفائز.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60" style="position:absolute;left:0;text-align:left;margin-left:322pt;margin-top:7.8pt;width:133.1pt;height:42.7pt;z-index:251718656;visibility:visible" arcsize="10923f" fillcolor="#dbe5f1 [660]" strokecolor="black [3200]" strokeweight="2pt">
            <w10:wrap side="both" anchorx="page" anchory="page"/>
            <v:path/>
            <v:textbox style="mso-next-textbox:#_x0000_s1060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 ادماجية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>القدرة على دمج المكتسبات السا بقة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>ترتيب الافعال طبقا لقواعد مضبوطة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 xml:space="preserve">          وسائل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05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38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3032"/>
        </w:trPr>
        <w:tc>
          <w:tcPr>
            <w:cnfStyle w:val="001000010000"/>
            <w:tcW w:w="1469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وضع معالم مرئية عند معاينة مساحة السقوط قبل الرمية</w:t>
            </w: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ادراك المساحة وثقل الدفع .</w:t>
            </w: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المحافظة على التوازن 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تنسيق عام للحركات المدروسة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رقم :01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بالدفع الجانبي والقيام بعملية زحلقة الرجل اليسرى ثم اليمنى مع . الدوران حول محور ثابت في مكانه</w:t>
            </w:r>
          </w:p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نفس التمرين بوضع حاجز الدفع ( خيط أو حبل على علو حوالي 5م)،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والقيام بالدفع إلى أبعد مسافة ممكنة .</w:t>
            </w:r>
          </w:p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بمحاولة الدفع من مكان الدفع المخصص (وسط الدائرة) .</w:t>
            </w:r>
          </w:p>
        </w:tc>
        <w:tc>
          <w:tcPr>
            <w:cnfStyle w:val="00000001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تعلم توجيه الكرة لليمين واليسار مع الحفاظ على الوضعية الأساسية للجسم .            </w:t>
            </w:r>
          </w:p>
          <w:p>
            <w:pPr>
              <w:jc w:val="right"/>
              <w:rPr>
                <w:rFonts w:ascii="Sakkal Majalla" w:cs="Sakkal Majalla" w:eastAsia="Calibri" w:hAnsi="Sakkal Majalla"/>
                <w:b/>
                <w:sz w:val="28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تحسين التمرير والاستقبال أثناء التنقل</w:t>
            </w:r>
            <w:r>
              <w:rPr>
                <w:rFonts w:ascii="Sakkal Majalla" w:cs="Sakkal Majalla" w:eastAsia="Calibri" w:hAnsi="Sakkal Majalla"/>
                <w:b/>
                <w:sz w:val="28"/>
                <w:rtl/>
              </w:rPr>
              <w:t xml:space="preserve">.         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رقم:01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عمل بالمجموعات :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كل مجموعة تقابل الأخرى والقيام بالتمرير والاستقبال على بعد 03 امتار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في البداية مع محاولة عدم مسك الكرة إلا للضرورة .</w:t>
            </w:r>
          </w:p>
          <w:p>
            <w:pPr>
              <w:pStyle w:val="ListParagraph"/>
              <w:jc w:val="center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رقم:02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عمل ثنائي: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على شكل مثلث والقيام بالتمرير و الاستقبال دون مسك الكرة والفاظ على الوضعية الأساسية للجسم .</w:t>
            </w:r>
          </w:p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رقم:03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شبه منافسة بين الأفواج 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 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بين (03) لاعبين والفريق الذي يحتفظ بالكرة لأكبر مدة زمنية هو الفائز.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8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39" style="position:absolute;left:0;text-align:left;margin-left:298.35pt;margin-top:6.7pt;width:133.1pt;height:42.7pt;z-index:251677696;visibility:visible" arcsize="10923f" fillcolor="#dbe5f1 [660]" strokecolor="black [3200]" strokeweight="2pt">
            <w10:wrap side="both" anchorx="page" anchory="page"/>
            <v:path/>
            <v:textbox style="mso-next-textbox:#_x0000_s1039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05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   </w:t>
      </w:r>
      <w:r>
        <w:rPr>
          <w:rFonts w:ascii="Sakkal Majalla" w:cs="Sakkal Majalla" w:eastAsia="Times New Roman" w:hAnsi="Sakkal Majalla"/>
          <w:b/>
          <w:color w:val="00b050"/>
          <w:sz w:val="28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8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قاسي عزالدين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</w:t>
      </w:r>
      <w:r>
        <w:rPr>
          <w:rFonts w:ascii="Sakkal Majalla" w:cs="Sakkal Majalla" w:eastAsia="Times New Roman" w:hAnsi="Sakkal Majalla"/>
          <w:b/>
          <w:color w:val="00b050"/>
          <w:sz w:val="28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color w:val="ff0000"/>
          <w:sz w:val="28"/>
          <w:rtl/>
        </w:rPr>
        <w:t>الزحلقة .الدفع من مساحة الدفع القانونية والتصحيح الذاتي لل</w:t>
      </w:r>
      <w:r>
        <w:rPr>
          <w:rFonts w:ascii="Sakkal Majalla" w:cs="Sakkal Majalla" w:eastAsia="Times New Roman" w:hAnsi="Sakkal Majalla"/>
          <w:color w:val="ff0000"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00b050"/>
          <w:sz w:val="28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الارسال .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                         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ff0000"/>
          <w:sz w:val="28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46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3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</w:tc>
        <w:tc>
          <w:tcPr>
            <w:cnfStyle w:val="000000100000"/>
            <w:tcW w:w="65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68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ادراك المساحة وثقل الدفع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المحافظة على التوازن .</w:t>
            </w:r>
          </w:p>
          <w:p>
            <w:pPr>
              <w:pStyle w:val="ListParagraph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تنسيق عام للحركات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 المدروسة 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القيام بالدفع الجانبي والقيام بعملية زحلقة الرجل اليسرى ثم اليمنى مع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الدوران حول محور ثابت في مكانه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* الحالة التعلمية رقم: 02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نفس التمرين بوضع حاجز الدفع ( خيط أو حبل على علو حوالي 5م)، 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والقيام بالدفع إلى أبعد مسافة ممكنة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بمحاولة الدفع من مكان الدفع المخصص (وسط الدائرة)</w:t>
            </w:r>
          </w:p>
        </w:tc>
        <w:tc>
          <w:tcPr>
            <w:cnfStyle w:val="00000001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 * كيفية إرسال الكرة فوق الشبكة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* الدقة في توجيه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الكرة لمنطقة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الخصم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5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كل مجموعة تقابل الأخرى والقيام بمسك الكرة ودفعها على شكل ارسال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للزميل المقابل على بعد حوالي (06)أمتار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عمل في الميدان الرسمي، من وراء خط النهاية للمجموعة الأولى، كل واحد منهم يحمل كرة ويقوم بإرسالها من وراء خط النهاية وفوق الشبكة     إلى المنطقة الأمامية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- الحالة التعلمية رقم:03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نفس العمل لكن هذه المرة بالتناوب والدقة في الإرسال إلى المنطقة الاخرى.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- 3أمتار= 02 أمتار                                                             -  6أمتار= 01أمتار       </w:t>
            </w:r>
          </w:p>
        </w:tc>
        <w:tc>
          <w:tcPr>
            <w:cnfStyle w:val="00000010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3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40" style="position:absolute;left:0;text-align:left;margin-left:273.5pt;margin-top:7.25pt;width:133.1pt;height:34.1pt;z-index:251679744;visibility:visible" arcsize="10923f" fillcolor="#dbe5f1 [660]" strokecolor="black [3200]" strokeweight="2pt">
            <w10:wrap side="both" anchorx="page" anchory="page"/>
            <v:path/>
            <v:textbox style="mso-next-textbox:#_x0000_s1040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:  06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هدف الميدان البدني :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color w:val="ff0000"/>
          <w:sz w:val="24"/>
          <w:rtl/>
        </w:rPr>
        <w:t>طريقة الدفع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استغلال وضعية النابض وتحويل قوة الرجلين إلى باقي الجسم</w:t>
      </w:r>
      <w:r>
        <w:rPr>
          <w:rFonts w:ascii="Sakkal Majalla" w:cs="Sakkal Majalla" w:eastAsia="Calibri" w:hAnsi="Sakkal Majalla"/>
          <w:b/>
          <w:sz w:val="24"/>
          <w:rtl/>
        </w:rPr>
        <w:t xml:space="preserve">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color w:val="ff0000"/>
          <w:sz w:val="24"/>
          <w:rtl/>
        </w:rPr>
        <w:t>الدقة في توجيه الإرسال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ادراك المكان اثناء عملية الدفع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المحافظة على التوازن  اثناء الدفع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بالدفع الجانبي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مع التركيز على دفع الجلة وإنهاء العملية بالذراع ممدودة والرؤية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باتجاه مكان سقوط الجلة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الحالة التعلمية رقم:02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نفس العمل لكن هده المرة: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يكون الحفاظ على توازن الجسم وتحويل مساره بعد الدفع بتبديل الرجل الأمامية تجنبا للسقوط او الخروج من وسط الدائرة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تجمع النقاط حسب النتائج المحصل عليها كل فريق .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الدقة في التوجيه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القدرة على الاحتفاظ بالكرة دون ارتكاب الأخطاء.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تطبيق الهدف المدروس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bidi w:val="off"/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رقم01</w:t>
            </w:r>
          </w:p>
          <w:p>
            <w:pPr>
              <w:jc w:val="both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- عمل بالأفواج :</w:t>
            </w:r>
          </w:p>
          <w:p>
            <w:pPr>
              <w:bidi w:val="off"/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كل تلميذ يقابل الآخر والقيام بالتمرير والاستقبال وذلك في مختلف الوضعيات، ثم تشكيل دائرة يتمركزها أحدهم ومواصلة التمرير والاستقبال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رقم:02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في الميدان الرسمي منافسة بين كل (03) لاعبين يفصلهم حاجز( شبكة) و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محاولة التمرير والاستقبال (03 تمريرات) ثم دفع الكرة إلى منطقة الخصم.</w:t>
            </w:r>
          </w:p>
          <w:p>
            <w:pPr>
              <w:bidi w:val="off"/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الأفواج 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ف 1= / / = ف 3- ف 2 = / / = ف4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41" style="position:absolute;left:0;text-align:left;margin-left:316.65pt;margin-top:.05pt;width:133.1pt;height:34.1pt;z-index:251681792;visibility:visible" arcsize="10923f" fillcolor="#dbe5f1 [660]" strokecolor="black [3200]" strokeweight="2pt">
            <w10:wrap side="both" anchorx="page" anchory="page"/>
            <v:path/>
            <v:textbox style="mso-next-textbox:#_x0000_s1041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07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هدف الميدان البدني :</w:t>
      </w:r>
      <w:r>
        <w:rPr>
          <w:rFonts w:ascii="Sakkal Majalla" w:cs="Sakkal Majalla" w:eastAsia="Calibri" w:hAnsi="Sakkal Majalla"/>
          <w:color w:val="ff0000"/>
          <w:sz w:val="24"/>
          <w:rtl/>
        </w:rPr>
        <w:t>الحركة الشاملة للدفع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Calibri" w:hAnsi="Sakkal Majalla"/>
          <w:color w:val="ff0000"/>
          <w:sz w:val="24"/>
          <w:rtl/>
        </w:rPr>
        <w:t xml:space="preserve">الحركة الشاملة تحسبا لأحسن نتيجة ممكنة .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Calibri" w:hAnsi="Sakkal Majalla"/>
          <w:color w:val="ff0000"/>
          <w:sz w:val="24"/>
          <w:rtl/>
        </w:rPr>
        <w:t xml:space="preserve">استعمال الوضعية المنخفضة .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</w:p>
    <w:tbl>
      <w:tblPr>
        <w:tblStyle w:val="1"/>
        <w:bidiVisual w:val="on"/>
        <w:tblW w:w="0" w:type="auto"/>
        <w:tblLook w:val="04A0"/>
      </w:tblPr>
      <w:tblGrid>
        <w:gridCol w:w="1331"/>
        <w:gridCol w:w="3615"/>
        <w:gridCol w:w="7016"/>
        <w:gridCol w:w="709"/>
        <w:gridCol w:w="2943"/>
      </w:tblGrid>
      <w:tr>
        <w:trPr>
          <w:trHeight w:val="437"/>
        </w:trPr>
        <w:tc>
          <w:tcPr>
            <w:cnfStyle w:val="101000000000"/>
            <w:tcW w:w="133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7016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09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94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931"/>
        </w:trPr>
        <w:tc>
          <w:tcPr>
            <w:cnfStyle w:val="001000100000"/>
            <w:tcW w:w="133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</w:tc>
        <w:tc>
          <w:tcPr>
            <w:cnfStyle w:val="000000100000"/>
            <w:tcW w:w="701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94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331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ادراك المكان اثناء عملية الدفع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المحافظة على التوازن  اثناء الدفع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التنظيم والتحكيم والتسيير الجيد 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701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بالدفع الجانبي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مع التركيز على دفع الجلة وإنهاء العملية بالذراع ممدودة والرؤية 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باتجاه مكان سقوط الجلة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الحالة التعلمية رقم:02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نفس العمل لكن هده المرة: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يكون الحفاظ على توازن الجسم وتحويل مساره بعد الدفع بتبديل الرجل الأمامية تجنبا للسقوط او الخروج من وسط الدائرة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 تجمع النقاط حسب النتائج المحصل عليها كل فريق .</w:t>
            </w:r>
          </w:p>
        </w:tc>
        <w:tc>
          <w:tcPr>
            <w:cnfStyle w:val="00000001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94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1331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36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* إدراك أهمية اللعب الجماعي ( التمريرات الثلاثة).</w:t>
            </w:r>
          </w:p>
          <w:p>
            <w:pPr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معرفة قدرات التلاميذ في جو تنافسي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701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bidi w:val="off"/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رقم:01</w:t>
            </w:r>
          </w:p>
          <w:p>
            <w:pPr>
              <w:jc w:val="both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- على شكل منافسة :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القيام بالتمريرات 10 وذلك بمسك الكرة باليدين ثم تمريرها بكلتي اليدين 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معا، والفريق الذي ينهي الأول دون اسقاط الكرة هو الفائز .</w:t>
            </w:r>
          </w:p>
          <w:p>
            <w:pPr>
              <w:bidi w:val="off"/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eastAsia="fr-FR"/>
              </w:rPr>
              <w:pict>
                <v:shapetype id="_x0000_t32" coordsize="21600,21600" o:spt="32" o:oned="t" path="m,l21600,21600e" filled="f">
                  <w10:wrap side="both" anchorx="page" anchory="page"/>
                  <v:path arrowok="t" fillok="f" o:connecttype="none"/>
                  <o:lock v:ext="edit" shapetype="t"/>
                </v:shapetype>
                <v:shape id="Connecteur droit avec flèche 1489" o:spid="_x0000_s1059" type="#_x0000_t32" style="position:absolute;left:0;text-align:left;margin-left:-92.75pt;margin-top:-24.85pt;width:18.75pt;height:1.5pt;flip:y;z-index:251716608;visibility:visible;mso-position-horizontal-relative:text;mso-position-vertical-relative:text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pLUdPAIAAFYEAAAOAAAAZHJzL2Uyb0RvYy54bWysVMGO0zAQvSPxD5bvNG13i7pV2z20LBcE FbvAeWo7iSXHY43dpv0j/oMfY+yUqsANkYPlsT3P7808Z/l46pw4GooW/UpORmMpjFeorW9W8svL 05u5FDGB1+DQm5U8mygf169fLfuwMFNs0WlDgkF8XPRhJduUwqKqompNB3GEwXjerJE6SBxSU2mC ntE7V03H47dVj6QDoTIx8up22JTrgl/XRqVPdR1NEm4lmVsqI5Vxn8dqvYRFQxBaqy404B9YdGA9 X3qF2kICcSD7F1RnFWHEOo0UdhXWtVWmaGA1k/Efap5bCKZo4eLEcC1T/H+w6uNxR8Jq7t39/EEK Dx13aYPec+nMgYQmtEnA0ShRux/fuS+inOTC9SEuOH/jd3SJYthRrsKppo6P2/CVcUtdWKk4lbKf r2U3pyQUL07v5pPpTArFW5OH8ax0pRpQMlqgmN4b7ESerGRMBLZp04Uk0nADHD/ExDw48VdCTvb4 ZJ0rbXZe9Hzb7H7MTlDAbqsdJJ52gfVH30gBrmEbq0SFdERndU7PQPEcN47EEdhJbECN/QsLkMJB TLzBqsqXHcUUfkvNfLYQ2yGZgbaYBuclsO6d1yKdA5cdiLC/ADifLzXFwiwsB3hIhp5b3Yu9O9Bn YNIsJYvRNheG38MQMJksskSE6ZtNbbFSrnyRQs3+qqWcG9bBhRYGknfznH3RMhwvuq4cSnRDr8pu GPqfZ3vU52KLss7mLecvDy2/jtuY57e/g/VPAAAA//8DAFBLAwQUAAYACAAAACEA5zY0LeMAAAAN AQAADwAAAGRycy9kb3ducmV2LnhtbEyPQU/CQBCF7yb+h82YeCvbkgKldkuIiYl6AxXDbemObWN3 tukuUP31Die5zcx7efO9YjXaTpxw8K0jBckkBoFUOdNSreD97SnKQPigyejOESr4QQ+r8vam0Llx Z9rgaRtqwSHkc62gCaHPpfRVg1b7ieuRWPtyg9WB16GWZtBnDrednMbxXFrdEn9odI+PDVbf26NV 8Pnxu3t+2bd1NZVm95ratQmbWqn7u3H9ACLgGP7NcMFndCiZ6eCOZLzoFERJNpuxl6d0uQDBlihJ M+53uJzmC5BlIa9blH8AAAD//wMAUEsBAi0AFAAGAAgAAAAhALaDOJL+AAAA4QEAABMAAAAAAAAA AAAAAAAAAAAAAFtDb250ZW50X1R5cGVzXS54bWxQSwECLQAUAAYACAAAACEAOP0h/9YAAACUAQAA CwAAAAAAAAAAAAAAAAAvAQAAX3JlbHMvLnJlbHNQSwECLQAUAAYACAAAACEAsaS1HTwCAABWBAAA DgAAAAAAAAAAAAAAAAAuAgAAZHJzL2Uyb0RvYy54bWxQSwECLQAUAAYACAAAACEA5zY0LeMAAAAN AQAADwAAAAAAAAAAAAAAAACWBAAAZHJzL2Rvd25yZXYueG1sUEsFBgAAAAAEAAQA8wAAAKYFAAAA AA== " strokecolor="windowText" strokeweight="2pt">
                  <v:stroke dashstyle="1 1" endarrow="open"/>
                  <w10:wrap side="both" anchorx="page" anchory="page"/>
                  <v:shadow on="t" color="black" opacity="24903f" origin=",.5" offset="0,.55556mm"/>
                </v:shape>
              </w:pic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02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كل مجموعتين متقابلتين، الأول من كل مجموعة يمسك الكرة ثم يرفعها </w:t>
            </w:r>
          </w:p>
          <w:p>
            <w:pPr>
              <w:jc w:val="both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قليلا كي يدفعها بكلتي اليدين وهذا على بعد حوالي 3 أمتار .</w:t>
            </w:r>
          </w:p>
          <w:p>
            <w:pPr>
              <w:bidi w:val="off"/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الأفواج .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ف 1= / / = ف3</w:t>
            </w:r>
          </w:p>
          <w:p>
            <w:pPr>
              <w:jc w:val="both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ف 2 = / / = ف4</w:t>
            </w:r>
          </w:p>
          <w:p>
            <w:pPr>
              <w:jc w:val="both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تجنب مسك الكرة واستعمال (03) تمريرات لكل فريق .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94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331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701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94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61" style="position:absolute;left:0;text-align:left;margin-left:322pt;margin-top:-7.3pt;width:133.1pt;height:42.7pt;z-index:251720704;visibility:visible" arcsize="10923f" fillcolor="#dbe5f1 [660]" strokecolor="black [3200]" strokeweight="2pt">
            <w10:wrap side="both" anchorx="page" anchory="page"/>
            <v:path/>
            <v:textbox style="mso-next-textbox:#_x0000_s1061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 ادماجية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مدى تطبيق المكتسبات السابقة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مدى تطبيق المكتسبات السابقة </w:t>
      </w:r>
      <w:r>
        <w:rPr>
          <w:rFonts w:ascii="Sakkal Majalla" w:cs="Sakkal Majalla" w:eastAsia="Calibri" w:hAnsi="Sakkal Majalla"/>
          <w:b/>
          <w:sz w:val="24"/>
          <w:rtl/>
        </w:rPr>
        <w:t xml:space="preserve">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05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38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3032"/>
        </w:trPr>
        <w:tc>
          <w:tcPr>
            <w:cnfStyle w:val="001000010000"/>
            <w:tcW w:w="1469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</w:p>
        </w:tc>
        <w:tc>
          <w:tcPr>
            <w:cnfStyle w:val="00000001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رقم :01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بالدفع الجانبي والقيام بعملية زحلقة الرجل اليسرى ثم اليمنى مع . الدوران حول محور ثابت في مكانه</w:t>
            </w:r>
          </w:p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وضع حاجز الدفع ( خيط أو حبل على علو حوالي 5م)،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والقيام بالدفع إلى أبعد مسافة ممكنة .</w:t>
            </w:r>
          </w:p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 .</w:t>
            </w:r>
          </w:p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بمحاولة الدفع من مكان الدفع المخصص (وسط الدائرة) .</w:t>
            </w:r>
          </w:p>
        </w:tc>
        <w:tc>
          <w:tcPr>
            <w:cnfStyle w:val="00000001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تعلم توجيه الكرة لليمين واليسار مع الحفاظ على الوضعية الأساسية للجسم .            </w:t>
            </w:r>
          </w:p>
          <w:p>
            <w:pPr>
              <w:jc w:val="right"/>
              <w:rPr>
                <w:rFonts w:ascii="Sakkal Majalla" w:cs="Sakkal Majalla" w:eastAsia="Calibri" w:hAnsi="Sakkal Majalla"/>
                <w:b/>
                <w:sz w:val="28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تحسين التمرير والاستقبال أثناء التنقل</w:t>
            </w:r>
            <w:r>
              <w:rPr>
                <w:rFonts w:ascii="Sakkal Majalla" w:cs="Sakkal Majalla" w:eastAsia="Calibri" w:hAnsi="Sakkal Majalla"/>
                <w:b/>
                <w:sz w:val="28"/>
                <w:rtl/>
              </w:rPr>
              <w:t xml:space="preserve">.         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رقم:01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عمل بالمجموعات :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كل مجموعة تقابل الأخرى والقيام بالتمرير والاستقبال على بعد 03 امتار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في البداية مع محاولة عدم مسك الكرة إلا للضرورة .</w:t>
            </w:r>
          </w:p>
          <w:p>
            <w:pPr>
              <w:pStyle w:val="ListParagraph"/>
              <w:jc w:val="center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رقم:02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عمل ثنائي: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على شكل مثلث والقيام بالتمرير و الاستقبال دون مسك الكرة والفاظ على الوضعية الأساسية للجسم .</w:t>
            </w:r>
          </w:p>
          <w:p>
            <w:pPr>
              <w:jc w:val="center"/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* الحالة التعلمية رقم:03</w:t>
            </w:r>
          </w:p>
          <w:p>
            <w:pPr>
              <w:jc w:val="center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شبه منافسة بين الأفواج 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 xml:space="preserve"> -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بين (03) لاعبين والفريق الذي يحتفظ بالكرة لأكبر مدة زمنية هو الفائز. 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41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0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3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94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val="fr-FR" w:eastAsia="fr-FR"/>
        </w:rPr>
        <w:pict>
          <v:roundrect id="_x0000_s1042" style="position:absolute;left:0;text-align:left;margin-left:325.25pt;margin-top:16.1pt;width:133.1pt;height:42.7pt;z-index:251683840;visibility:visible;mso-position-horizontal-relative:text;mso-position-vertical-relative:text" arcsize="10923f" fillcolor="#dbe5f1 [660]" strokecolor="black [3200]" strokeweight="2pt">
            <w10:wrap side="both" anchorx="page" anchory="page"/>
            <v:path/>
            <v:textbox style="mso-next-textbox:#_x0000_s1042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تقويم تحصيلي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color w:val="ff0000"/>
          <w:sz w:val="24"/>
          <w:rtl/>
        </w:rPr>
        <w:t>تقيم تحصيلي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color w:val="ff0000"/>
          <w:sz w:val="24"/>
          <w:rtl/>
        </w:rPr>
        <w:t>تقيم تحصيلي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blGrid>
        <w:gridCol w:w="1189"/>
        <w:gridCol w:w="3402"/>
        <w:gridCol w:w="7513"/>
        <w:gridCol w:w="850"/>
        <w:gridCol w:w="2660"/>
      </w:tblGrid>
      <w:tr>
        <w:trPr>
          <w:trHeight w:val="437"/>
        </w:trPr>
        <w:tc>
          <w:tcPr>
            <w:cnfStyle w:val="1010000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7513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66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613"/>
        </w:trPr>
        <w:tc>
          <w:tcPr>
            <w:cnfStyle w:val="0010001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66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491"/>
        </w:trPr>
        <w:tc>
          <w:tcPr>
            <w:cnfStyle w:val="001000010000"/>
            <w:tcW w:w="1189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الإحساس بالمسؤوليةوالقدرة على التسيير والتنظيم ..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* التعامل الإيجابي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مع الآلة .       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الرغبة في التحدي والفوز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بتوزيع المهام على التلاميذ . فوجين في التنظيم والتسيير والتحكيم . - فوجين في المنافسة- الباقي ملاحظين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بالتحضير للمنافسة والتركيز على :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المسك الجيد للآلة - الدفع بيد واحدة . - تحويل قوة الجسم إلى قوة الدفع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الأفواج .</w:t>
            </w:r>
          </w:p>
        </w:tc>
        <w:tc>
          <w:tcPr>
            <w:cnfStyle w:val="000000010000"/>
            <w:tcW w:w="85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66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1189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الإحساس بالمسؤولية.   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القدرة على التسيير والتنظيم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القيام بتوزيع المهام على التلاميذ . - فوجين في التنظيم والتسيير والتحكيم.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فوجين في المنافسة . - الباقي ملاحظين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القيام بالتحضير للمنافسة والتركيز على : - التمرير- الاستقبال - الإرسال البسيط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03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الأفواج .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66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660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jc w:val="center"/>
        <w:rPr>
          <w:rFonts w:ascii="Sakkal Majalla" w:cs="Sakkal Majalla" w:eastAsia="Times New Roman" w:hAnsi="Sakkal Majalla"/>
          <w:b/>
          <w:color w:val="e26c0a" w:themeColor="accent6" w:themeShade="bf"/>
          <w:sz w:val="200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e26c0a" w:themeColor="accent6" w:themeShade="bf"/>
          <w:sz w:val="200"/>
          <w:rtl/>
          <w:lang w:bidi="ar-DZ"/>
        </w:rPr>
        <w:t>الفصل الثالث</w:t>
      </w: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43" style="position:absolute;left:0;text-align:left;margin-left:293pt;margin-top:6.75pt;width:133.1pt;height:42.7pt;z-index:251685888;visibility:visible" arcsize="10923f" fillcolor="#dbe5f1 [660]" strokecolor="black [3200]" strokeweight="2pt">
            <w10:wrap side="both" anchorx="page" anchory="page"/>
            <v:path/>
            <v:textbox style="mso-next-textbox:#_x0000_s1043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تقييم اشخيصي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الوثب الطويل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السلة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b/>
          <w:sz w:val="24"/>
          <w:rtl/>
        </w:rPr>
        <w:t>كشف تشخيصي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* الإحساس بالمسؤولية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القدرة على التسيير والتنظيم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* القدرة على التسيير والتنظيم</w:t>
            </w:r>
          </w:p>
          <w:p>
            <w:pPr>
              <w:jc w:val="right"/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إدراك أهمية التعاون مع الغير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تشكيل الأفواج :</w:t>
            </w:r>
          </w:p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يقوم كل قائد الفوج بتنظيم وتسير منافسة مع تسجيل الملاحظات والقيام بعملية القرعة 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حيث تكون :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الفوج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( أ) / الفوج (ب)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  <w:t>- الفوج ( ج) / الفوج ( د)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الفائز من اللقاء الأول ضد الفائز من اللقاء الثاني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المنهزم من اللقاء الأول ضد المنهزم من اللقاء الثاني .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تعين الفائز واعطاء النتائج والترتيب الخاص بالأفواج . 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عدم تغيير المناصب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-احتلال المكان المناسب في أسرع وقت ممكن.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-إحساس التلاميذ بالعمل الجماعي.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 احتـرام قـوانين اللـعبـة</w:t>
            </w: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-روح التنــافس بيـن الفـرق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 احترام الحكم والخصـم</w:t>
            </w: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44" style="position:absolute;left:0;text-align:left;margin-left:320.95pt;margin-top:9.7pt;width:133.1pt;height:36.5pt;z-index:251687936;visibility:visible" arcsize="10923f" fillcolor="#dbe5f1 [660]" strokecolor="black [3200]" strokeweight="2pt">
            <w10:wrap side="both" anchorx="page" anchory="page"/>
            <v:path/>
            <v:textbox style="mso-next-textbox:#_x0000_s1044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4"/>
          <w:lang w:bidi="ar-DZ"/>
        </w:rPr>
        <w:t>01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b/>
          <w:sz w:val="24"/>
          <w:rtl/>
        </w:rPr>
        <w:t>التمرير والاستقبال 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1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4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33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1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70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1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31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كيفية التمرير والاستقبال والتفاهم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العناصر . 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*أهمية العمل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الجماعي المنظم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لبلوغ الغاية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بناء هجوم بسيط 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5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يقوم التلاميذ بالتنقل بالكرة ( 2-2 ) عن طريق التمرير والاستقبال  صوب السلة والقيام بالتسديد- ثم زيادة العدد ( 3-3 ) مع تغير الأماكن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يقوم التلاميذ بالتنقل في فوج كامل بالتمرير والاستقبال فيما بينهم في مدة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24ثا) على طول الملعب مع تمرير الكرة للاعب الذي يكون تحت السلة للقيام بالتسديد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اجراء منافسة بين الأفواج على شكل مقابلات بطريقة بسيطة يركز فيها التلاميذ على النظام داخل الملعب، وتنظيم أماكن التنقل، وكيفية استرجاع الكرة وتنظيم هجوم جديد .</w:t>
            </w:r>
          </w:p>
        </w:tc>
        <w:tc>
          <w:tcPr>
            <w:cnfStyle w:val="00000010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-استعمال التسلسل التقني الحركي للمهارات الفنية.</w:t>
            </w:r>
          </w:p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-التحكم في الكرة أثناء التنقل.</w:t>
            </w:r>
          </w:p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-تسخير القدرات الفردية لصالح الجماعة.</w:t>
            </w:r>
          </w:p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 احتـرام قـوانين اللـعبـة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1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مناقشة الاخطاء و النقائص المسجلة خلال الحصة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3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45" style="position:absolute;left:0;text-align:left;margin-left:302.65pt;margin-top:5.25pt;width:133.1pt;height:42.7pt;z-index:251689984;visibility:visible" arcsize="10923f" fillcolor="#dbe5f1 [660]" strokecolor="black [3200]" strokeweight="2pt">
            <w10:wrap side="both" anchorx="page" anchory="page"/>
            <v:path/>
            <v:textbox style="mso-next-textbox:#_x0000_s1045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4"/>
          <w:lang w:bidi="ar-DZ"/>
        </w:rPr>
        <w:t>02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Calibri" w:hAnsi="Sakkal Majalla"/>
          <w:b/>
          <w:sz w:val="24"/>
          <w:rtl/>
        </w:rPr>
        <w:t>التحكم في الكرة أثناء التمرير والاستقبال 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التعود على ملامسة الكرة </w:t>
            </w: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تقدير مسار الكرة</w:t>
            </w: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بالتمرير والاستقبال</w:t>
            </w:r>
          </w:p>
          <w:p>
            <w:pPr>
              <w:jc w:val="right"/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عمل بالفرق: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كل فريق في مساحة محددة بالأقماع، القيام بالتمريرات العشرة، والفريق 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الذي يحصل على أكبر عد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د ممكن من التمريرات هو الأحسن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الحالة التعلمية رقم:</w:t>
            </w:r>
            <w:r>
              <w:rPr>
                <w:rFonts w:ascii="Sakkal Majalla" w:cs="Sakkal Majalla" w:eastAsia="Calibri" w:hAnsi="Sakkal Majalla"/>
                <w:b/>
                <w:sz w:val="24"/>
              </w:rPr>
              <w:t xml:space="preserve"> </w:t>
            </w:r>
            <w:r>
              <w:rPr>
                <w:rFonts w:ascii="Sakkal Majalla" w:cs="Sakkal Majalla" w:eastAsia="Calibri" w:hAnsi="Sakkal Majalla"/>
                <w:b/>
                <w:sz w:val="24"/>
                <w:lang w:bidi="ar-DZ"/>
              </w:rPr>
              <w:t xml:space="preserve">  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عمل بالأفواج بوجود حاجز.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-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وضع حاجز بين كل فريقين، محاولة القيام بالتمرير و الاستقبال دون سقوط الكرة والمحافظة بقدر الإمكان على عدم سقوطها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منافسة بين الفرق: 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تطبيق نظام الدورات .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التركيز على التوجه والتنقل إلى الكرة أثناء اللعب . </w:t>
            </w:r>
            <w:r>
              <w:rPr>
                <w:rFonts w:ascii="Sakkal Majalla" w:cs="Sakkal Majalla" w:hAnsi="Sakkal Majalla"/>
                <w:b/>
                <w:sz w:val="24"/>
                <w:rtl/>
              </w:rPr>
              <w:t>- احترام الأماكن أثناء التنقل.</w:t>
            </w:r>
          </w:p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-العمل الجماعي.</w:t>
            </w:r>
          </w:p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-التأكيـد على مشاركة الفعـالة للتلامـيذ.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sz w:val="24"/>
          <w:lang w:bidi="ar-DZ"/>
        </w:rPr>
      </w:pPr>
      <w:r>
        <w:rPr>
          <w:rFonts w:ascii="Sakkal Majalla" w:cs="Sakkal Majalla" w:eastAsia="Times New Roman" w:hAnsi="Sakkal Majalla"/>
          <w:color w:val="c00000"/>
          <w:sz w:val="24"/>
          <w:lang w:val="fr-FR" w:eastAsia="fr-FR"/>
        </w:rPr>
        <w:pict>
          <v:roundrect id="_x0000_s1046" style="position:absolute;left:0;text-align:left;margin-left:317.3pt;margin-top:5.25pt;width:133.1pt;height:42.7pt;z-index:251692032;visibility:visible" arcsize="10923f" fillcolor="#dbe5f1 [660]" strokecolor="black [3200]" strokeweight="2pt">
            <w10:wrap side="both" anchorx="page" anchory="page"/>
            <v:path/>
            <v:textbox style="mso-next-textbox:#_x0000_s1046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:                                                                              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                       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                                         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color w:val="0070c0"/>
          <w:sz w:val="24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color w:val="0070c0"/>
          <w:sz w:val="24"/>
          <w:rtl/>
          <w:lang w:bidi="ar-DZ"/>
        </w:rPr>
        <w:t>03</w:t>
      </w:r>
      <w:r>
        <w:rPr>
          <w:rFonts w:ascii="Sakkal Majalla" w:cs="Sakkal Majalla" w:eastAsia="Times New Roman" w:hAnsi="Sakkal Majalla"/>
          <w:color w:val="0070c0"/>
          <w:sz w:val="24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: قاسي عزالدين                                                                                     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                                                                          </w:t>
      </w:r>
      <w:r>
        <w:rPr>
          <w:rFonts w:ascii="Sakkal Majalla" w:cs="Sakkal Majalla" w:eastAsia="Times New Roman" w:hAnsi="Sakkal Majalla"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</w:t>
      </w:r>
      <w:r>
        <w:rPr>
          <w:rFonts w:ascii="Sakkal Majalla" w:cs="Sakkal Majalla" w:eastAsia="Times New Roman" w:hAnsi="Sakkal Majalla"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sz w:val="24"/>
          <w:rtl/>
        </w:rPr>
        <w:t>التنقل بالكرة أثناء التمرير والاستقبال 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                                                                        </w:t>
      </w:r>
      <w:r>
        <w:rPr>
          <w:rFonts w:ascii="Sakkal Majalla" w:cs="Sakkal Majalla" w:eastAsia="Times New Roman" w:hAnsi="Sakkal Majalla"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blGrid>
        <w:gridCol w:w="1189"/>
        <w:gridCol w:w="3762"/>
        <w:gridCol w:w="6177"/>
        <w:gridCol w:w="827"/>
        <w:gridCol w:w="3659"/>
      </w:tblGrid>
      <w:tr>
        <w:trPr>
          <w:trHeight w:val="437"/>
        </w:trPr>
        <w:tc>
          <w:tcPr>
            <w:cnfStyle w:val="1010000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76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177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27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5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76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2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5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189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76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82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5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1189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376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 فهم العلاقة بين اختيار الزميل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المناسب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وتطو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ير الحركة الجماعية لإنجاح الخطة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التحكم في الكرة بالتمرير والاستقبال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تحسين التمرير من أعلى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.</w:t>
            </w:r>
          </w:p>
        </w:tc>
        <w:tc>
          <w:tcPr>
            <w:cnfStyle w:val="000000100000"/>
            <w:tcW w:w="6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sz w:val="24"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عمل ثنائي: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القيام بالتمرير والاستقبال .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من أسقل بالساعدين مع الزيادة في المسافة تدريجيا . 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الحالة التعلمية رقم:02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نفس التمرين لكن عده المرة مراقبة الكرة أولا ثم تمريرها ثانيا وذلك من أجل التحكم أكثر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منافسة بين الفرق:</w:t>
            </w:r>
          </w:p>
        </w:tc>
        <w:tc>
          <w:tcPr>
            <w:cnfStyle w:val="000000100000"/>
            <w:tcW w:w="82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5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التركيز على التمرير والاستقبال .</w:t>
            </w:r>
            <w:r>
              <w:rPr>
                <w:rFonts w:ascii="Sakkal Majalla" w:cs="Sakkal Majalla" w:hAnsi="Sakkal Majalla"/>
                <w:b/>
                <w:color w:val="000000"/>
                <w:sz w:val="24"/>
                <w:rtl/>
              </w:rPr>
              <w:t xml:space="preserve"> -  </w:t>
            </w: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>اتقــان التمــريــر و المحــافظــة على الكـــرة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</w:tr>
      <w:tr>
        <w:trPr>
          <w:trHeight w:val="837"/>
        </w:trPr>
        <w:tc>
          <w:tcPr>
            <w:cnfStyle w:val="00100001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76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17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2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5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47" style="position:absolute;left:0;text-align:left;margin-left:308.95pt;margin-top:9.7pt;width:133.1pt;height:42.7pt;z-index:251694080;visibility:visible" arcsize="10923f" fillcolor="#dbe5f1 [660]" strokecolor="black [3200]" strokeweight="2pt">
            <w10:wrap side="both" anchorx="page" anchory="page"/>
            <v:path/>
            <v:textbox style="mso-next-textbox:#_x0000_s1047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>04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>هدف الميدان الجماعي :</w:t>
      </w:r>
      <w:r>
        <w:rPr>
          <w:rFonts w:ascii="Sakkal Majalla" w:cs="Sakkal Majalla" w:eastAsia="Calibri" w:hAnsi="Sakkal Majalla"/>
          <w:b/>
          <w:color w:val="ff0000"/>
          <w:sz w:val="24"/>
          <w:rtl/>
        </w:rPr>
        <w:t>الوضعية المنخفضة أثناء التنقل بالكرة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hAnsi="Sakkal Majalla"/>
          <w:b/>
          <w:color w:val="ff0000"/>
          <w:sz w:val="24"/>
          <w:rtl/>
        </w:rPr>
        <w:t>التحــــــــــرر من المراقبــــــــــــة و المضايقـــــــــــــــة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16160" w:type="dxa"/>
        <w:tblInd w:w="-370" w:type="dxa"/>
        <w:tblLook w:val="04A0"/>
      </w:tblPr>
      <w:tblGrid>
        <w:gridCol w:w="1134"/>
        <w:gridCol w:w="2835"/>
        <w:gridCol w:w="8788"/>
        <w:gridCol w:w="709"/>
        <w:gridCol w:w="2694"/>
      </w:tblGrid>
      <w:tr>
        <w:trPr>
          <w:trHeight w:val="437"/>
        </w:trPr>
        <w:tc>
          <w:tcPr>
            <w:cnfStyle w:val="101000000000"/>
            <w:tcW w:w="113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8788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09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269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التوجيهات</w:t>
            </w:r>
          </w:p>
        </w:tc>
      </w:tr>
      <w:tr>
        <w:trPr>
          <w:trHeight w:val="1462"/>
        </w:trPr>
        <w:tc>
          <w:tcPr>
            <w:cnfStyle w:val="001000100000"/>
            <w:tcW w:w="113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تقوية عضلية</w:t>
            </w:r>
          </w:p>
        </w:tc>
        <w:tc>
          <w:tcPr>
            <w:cnfStyle w:val="00000010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269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134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269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2392"/>
        </w:trPr>
        <w:tc>
          <w:tcPr>
            <w:cnfStyle w:val="001000100000"/>
            <w:tcW w:w="1134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10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 xml:space="preserve"> تقدير سرعة التحرك الجماعي من خلال المراقبة واحد لواحد والهجوم المعاكس .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التعود على ملامسة الكرة .</w:t>
            </w:r>
          </w:p>
        </w:tc>
        <w:tc>
          <w:tcPr>
            <w:cnfStyle w:val="00000010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الحالة التعلمية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01 :  اهميـــة اللعب الجمــاعي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لعبــة : </w:t>
            </w:r>
            <w:r>
              <w:rPr>
                <w:rFonts w:ascii="Sakkal Majalla" w:cs="Sakkal Majalla" w:hAnsi="Sakkal Majalla"/>
                <w:sz w:val="24"/>
                <w:u w:val="single"/>
                <w:rtl/>
              </w:rPr>
              <w:t>الكــرة الصيــادة :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نفس التقسيــــم الاول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على الفــريــــق الحــامل للكـــرة تمــريـــرهـا ومحــاولة لمــس الخصــم دون اي خطــا لوقت معيــن ثم نقلب العملـــة وفي الاخيـــر نعيــن الفــائز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الحالة التعلمية 02</w:t>
            </w:r>
            <w:r>
              <w:rPr>
                <w:rFonts w:ascii="Sakkal Majalla" w:cs="Sakkal Majalla" w:hAnsi="Sakkal Majalla"/>
                <w:sz w:val="24"/>
                <w:rtl/>
              </w:rPr>
              <w:t>: التوزيـــــع الجيـــد للكــرة..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تمـــرين : نفس التقسيـــم الاول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فريق في الهجـــوم و فريـــق في الدفـــاع على الفـــريق المهــاجم تمــريــر الكـــرة بين الزمــلاء و محــاولة التســديــد في السلـــة وعلى الفــريق المدافــــع منعـــذ من ذلك ثم تقلـــب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الحالة التعلمية 03: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خلــق روح المنـــافــة مع تطبيـــق العمــل المنجـــز.......المــدة30د</w:t>
            </w: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 xml:space="preserve"> مقــابلـــة موجهــــة : اجـــراء مقــابلــة موجهــة على شكـــل بطولــة مصغـــرة  </w:t>
            </w:r>
          </w:p>
        </w:tc>
        <w:tc>
          <w:tcPr>
            <w:cnfStyle w:val="00000010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269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color w:val="000000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>عــدم ارجــاع الكــرة للممرر</w:t>
            </w:r>
          </w:p>
          <w:p>
            <w:pPr>
              <w:rPr>
                <w:rFonts w:ascii="Sakkal Majalla" w:cs="Sakkal Majalla" w:hAnsi="Sakkal Majalla"/>
                <w:color w:val="000000"/>
                <w:sz w:val="24"/>
                <w:rtl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*- العمل الجيـــد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*-التاكيـــد على العمل المشتـــرك</w:t>
            </w:r>
          </w:p>
        </w:tc>
      </w:tr>
      <w:tr>
        <w:trPr>
          <w:trHeight w:val="837"/>
        </w:trPr>
        <w:tc>
          <w:tcPr>
            <w:cnfStyle w:val="001000010000"/>
            <w:tcW w:w="113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83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8788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0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2694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48" style="position:absolute;left:0;text-align:left;margin-left:307.25pt;margin-top:9.65pt;width:133.1pt;height:42.7pt;z-index:251696128;visibility:visible" arcsize="10923f" fillcolor="#dbe5f1 [660]" strokecolor="black [3200]" strokeweight="2pt">
            <w10:wrap side="both" anchorx="page" anchory="page"/>
            <v:path/>
            <v:textbox style="mso-next-textbox:#_x0000_s1048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ادماجية 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2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0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94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</w:rPr>
            </w:pP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 xml:space="preserve"> :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  <w:tc>
          <w:tcPr>
            <w:cnfStyle w:val="00000010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002060"/>
                <w:sz w:val="28"/>
                <w:rtl/>
                <w:lang w:bidi="ar-DZ"/>
              </w:rPr>
              <w:t>.</w:t>
            </w:r>
          </w:p>
        </w:tc>
        <w:tc>
          <w:tcPr>
            <w:cnfStyle w:val="00000010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9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6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2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8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49" style="position:absolute;left:0;text-align:left;margin-left:299.75pt;margin-top:-2.3pt;width:133.1pt;height:42.7pt;z-index:251698176;visibility:visible" arcsize="10923f" fillcolor="#dbe5f1 [660]" strokecolor="black [3200]" strokeweight="2pt">
            <w10:wrap side="both" anchorx="page" anchory="page"/>
            <v:path/>
            <v:textbox style="mso-next-textbox:#_x0000_s1049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>05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color w:val="ff0000"/>
          <w:sz w:val="24"/>
          <w:rtl/>
          <w:lang w:bidi="ar-DZ"/>
        </w:rPr>
        <w:t>التسديد نحو السلة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color w:val="ff0000"/>
          <w:sz w:val="24"/>
          <w:rtl/>
          <w:lang w:bidi="ar-DZ"/>
        </w:rPr>
        <w:t>التوصل إلى نتيجة صائبة والرجوع بسرعة لحماية المنطقة .</w:t>
      </w:r>
      <w:r>
        <w:rPr>
          <w:rFonts w:ascii="Sakkal Majalla" w:cs="Sakkal Majalla" w:eastAsia="Times New Roman" w:hAnsi="Sakkal Majalla"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48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30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702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48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30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70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63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48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30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70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48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hAnsi="Sakkal Majalla"/>
                <w:b/>
                <w:color w:val="008000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</w:rPr>
              <w:t>المــــرور من مهـــاجــــــم إلى مـــدافـــــــــع و العكـــــــــس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الاحساس بالكرة والتحكم فيها خلال الهجوم وتوجيهها نحو السلة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  <w:t>* الدقة في التسديد.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* تسخير الإمكانيات الفردية لصالح الفوج .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     </w:t>
            </w:r>
          </w:p>
        </w:tc>
        <w:tc>
          <w:tcPr>
            <w:cnfStyle w:val="000000100000"/>
            <w:tcW w:w="630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يقوم عناصر كل فوج بالتنقل بالكرة فرديا وبسرعة صوب السلة ثم القيام 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بالتسديد عن قرب .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- ثم تغير أماكن التسديد من الأمام وعلى الجانبين . 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الحالة التعلمية رقم:02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كل عنصرين متقابلين أحدهما يمثل الهجوم والآخر في حالة الدفاع، بحيث يقوم المهاجم بمحاولة تجاوز الخصم للوصول إلى السلة والقيام بالتسديد.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الحالة التعلمية رقم:03</w:t>
            </w:r>
          </w:p>
          <w:p>
            <w:pPr>
              <w:rPr>
                <w:rFonts w:ascii="Sakkal Majalla" w:cs="Sakkal Majalla" w:hAnsi="Sakkal Majalla"/>
                <w:color w:val="000000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 xml:space="preserve">فوج يدافع و فوج يهاجم على الفوج المهاجم تمرير الكرة و عملية التقاطع و كيفية وجود الرواق المناسب التســديد نحــو السـلـــة ثم نقلب العمليــــة </w:t>
            </w:r>
          </w:p>
        </w:tc>
        <w:tc>
          <w:tcPr>
            <w:cnfStyle w:val="000000100000"/>
            <w:tcW w:w="70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48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30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70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8"/>
          <w:lang w:val="fr-FR" w:eastAsia="fr-FR"/>
        </w:rPr>
        <w:pict>
          <v:roundrect id="_x0000_s1050" style="position:absolute;left:0;text-align:left;margin-left:310.2pt;margin-top:6.5pt;width:133.1pt;height:42.7pt;z-index:251700224;visibility:visible" arcsize="10923f" fillcolor="#dbe5f1 [660]" strokecolor="black [3200]" strokeweight="2pt">
            <w10:wrap side="both" anchorx="page" anchory="page"/>
            <v:path/>
            <v:textbox style="mso-next-textbox:#_x0000_s1050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8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: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   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حصة :   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>06</w:t>
      </w:r>
      <w:r>
        <w:rPr>
          <w:rFonts w:ascii="Sakkal Majalla" w:cs="Sakkal Majalla" w:eastAsia="Times New Roman" w:hAnsi="Sakkal Majalla"/>
          <w:b/>
          <w:color w:val="0070c0"/>
          <w:sz w:val="28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</w:t>
      </w:r>
      <w:r>
        <w:rPr>
          <w:rFonts w:ascii="Sakkal Majalla" w:cs="Sakkal Majalla" w:eastAsia="Times New Roman" w:hAnsi="Sakkal Majalla"/>
          <w:b/>
          <w:sz w:val="28"/>
          <w:rtl/>
          <w:lang w:bidi="ar-DZ"/>
        </w:rPr>
        <w:t xml:space="preserve">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</w:t>
      </w:r>
      <w:r>
        <w:rPr>
          <w:rFonts w:ascii="Sakkal Majalla" w:cs="Sakkal Majalla" w:eastAsia="Calibri" w:hAnsi="Sakkal Majalla"/>
          <w:b/>
          <w:sz w:val="24"/>
          <w:rtl/>
        </w:rPr>
        <w:t>تنظيم اللعب أثناء الهجوم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</w:t>
      </w:r>
      <w:r>
        <w:rPr>
          <w:rFonts w:ascii="Sakkal Majalla" w:cs="Sakkal Majalla" w:eastAsia="Times New Roman" w:hAnsi="Sakkal Majalla"/>
          <w:b/>
          <w:rtl/>
          <w:lang w:bidi="ar-DZ"/>
        </w:rPr>
        <w:t xml:space="preserve">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8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737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51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0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8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73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0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70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8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73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8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0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2612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8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 * كيفية التمرير والاستقبال والتفاهم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العناصر .         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أهمية العمل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الجماعي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المنظم 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لبلوغالغاية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 xml:space="preserve">* بناء هجوم بسيط 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73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u w:val="single"/>
                <w:rtl/>
              </w:rPr>
              <w:t>الحالةالتعليمية</w:t>
            </w: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 xml:space="preserve">رقم :01 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يقوم التلاميذ بالتنقل بالكرة ( 2-2 ) عن طريق التمرير والاستقبال  صوب السلة والقيام بالتسديد - ثم زيادة العدد ( 3-3 ) مع تغير الأماكن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رقم:02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- يقوم التلاميذ بالتنقل في فوج كامل بالتمرير والاستقبال فيما بينهم في مدة ( 24ثا) على</w:t>
            </w:r>
          </w:p>
          <w:p>
            <w:pPr>
              <w:rPr>
                <w:rFonts w:ascii="Sakkal Majalla" w:cs="Sakkal Majalla" w:eastAsia="Calibri" w:hAnsi="Sakkal Majalla"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sz w:val="24"/>
                <w:rtl/>
              </w:rPr>
              <w:t>طول الملعب مع تمرير الكرة للاعب الذي يكون تحت السلة للقيام بالتسديد .</w:t>
            </w:r>
          </w:p>
          <w:p>
            <w:pPr>
              <w:rPr>
                <w:rFonts w:ascii="Sakkal Majalla" w:cs="Sakkal Majalla" w:eastAsia="Calibri" w:hAnsi="Sakkal Majalla"/>
                <w:b/>
                <w:sz w:val="24"/>
                <w:rtl/>
              </w:rPr>
            </w:pPr>
            <w:r>
              <w:rPr>
                <w:rFonts w:ascii="Sakkal Majalla" w:cs="Sakkal Majalla" w:eastAsia="Calibri" w:hAnsi="Sakkal Majalla"/>
                <w:b/>
                <w:sz w:val="24"/>
                <w:rtl/>
              </w:rPr>
              <w:t>* الحالة التعلمية رقم:03</w:t>
            </w:r>
            <w:r>
              <w:rPr>
                <w:rFonts w:ascii="Sakkal Majalla" w:cs="Sakkal Majalla" w:eastAsia="Calibri" w:hAnsi="Sakkal Majalla"/>
                <w:sz w:val="24"/>
                <w:rtl/>
              </w:rPr>
              <w:t>- اجراء منافسة بين الأفواج على شكل مقابلات بطريقة بسيطة يركز فيها التلاميذ على النظام داخل الملعب، وتنظيم أماكن التنقل، وكيفية استرجاع الكرة وتنظيم هجوم جديد</w:t>
            </w:r>
          </w:p>
        </w:tc>
        <w:tc>
          <w:tcPr>
            <w:cnfStyle w:val="000000100000"/>
            <w:tcW w:w="8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0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4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83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73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5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0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51" style="position:absolute;left:0;text-align:left;margin-left:300.55pt;margin-top:6.25pt;width:133.1pt;height:42.7pt;z-index:251702272;visibility:visible" arcsize="10923f" fillcolor="#dbe5f1 [660]" strokecolor="black [3200]" strokeweight="2pt">
            <w10:wrap side="both" anchorx="page" anchory="page"/>
            <v:path/>
            <v:textbox style="mso-next-textbox:#_x0000_s1051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>07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eastAsia="Calibri" w:hAnsi="Sakkal Majalla"/>
          <w:b/>
          <w:sz w:val="24"/>
          <w:rtl/>
        </w:rPr>
        <w:t>طريقة الدفاع .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فرة  -  ميقاتي  -  أقماع  - كرات  </w:t>
      </w:r>
    </w:p>
    <w:tbl>
      <w:tblPr>
        <w:tblStyle w:val="1"/>
        <w:bidiVisual w:val="on"/>
        <w:tblW w:w="0" w:type="auto"/>
        <w:tblLook w:val="04A0"/>
      </w:tblPr>
      <w:tblGrid>
        <w:gridCol w:w="1047"/>
        <w:gridCol w:w="2693"/>
        <w:gridCol w:w="7513"/>
        <w:gridCol w:w="686"/>
        <w:gridCol w:w="3675"/>
      </w:tblGrid>
      <w:tr>
        <w:trPr>
          <w:trHeight w:val="437"/>
        </w:trPr>
        <w:tc>
          <w:tcPr>
            <w:cnfStyle w:val="101000000000"/>
            <w:tcW w:w="104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69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7513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686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04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69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68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047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69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68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2392"/>
        </w:trPr>
        <w:tc>
          <w:tcPr>
            <w:cnfStyle w:val="001000100000"/>
            <w:tcW w:w="1047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69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- تقدير سرعة التحرك الجماعي من خلال المراقبة واحد لواحد والهجوم المعاكس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</w:rPr>
            </w:pPr>
            <w:r>
              <w:rPr>
                <w:rFonts w:ascii="Sakkal Majalla" w:cs="Sakkal Majalla" w:hAnsi="Sakkal Majalla"/>
                <w:sz w:val="24"/>
                <w:u w:val="single"/>
                <w:rtl/>
              </w:rPr>
              <w:t>المـوقف 1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 - العمــل بالـورشــات.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_الفريق الأول في نصف الملعب على شكل دفاع هجوم مع تحديد التلاميذ بالرقم الرياضي (1-1), (2-2) إلخ......</w:t>
            </w:r>
          </w:p>
          <w:p>
            <w:pPr>
              <w:rPr>
                <w:rFonts w:ascii="Sakkal Majalla" w:cs="Sakkal Majalla" w:hAnsi="Sakkal Majalla"/>
                <w:sz w:val="24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_الفريق الثاني ينقسم إلى فوجين فوج كل لاعب حامل للكرة وفوج بدون كرة. العمل: جري بطيىء بالتنطيط عند الإشارة ليقوم كل مدافع بمراقبة زميله المهاجم (العمل بالرقم الرياضي).</w:t>
            </w:r>
          </w:p>
          <w:p>
            <w:pPr>
              <w:rPr>
                <w:rFonts w:ascii="Sakkal Majalla" w:cs="Sakkal Majalla" w:hAnsi="Sakkal Majalla"/>
                <w:sz w:val="24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_الفريقين (3, 4) في مساحة محدودة بالأقماع إلى نصفين –كل فريق في نصف.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_العمل : جري بطيىء عند الإشارة محاولة مسك الزميل مع تغيير المهام.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u w:val="single"/>
                <w:rtl/>
              </w:rPr>
              <w:t>المـوقف 2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- في ملعب رسمي إجراء منافسة بين فـرق القســم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[أ . ب] [ج . د]</w:t>
            </w:r>
          </w:p>
          <w:p>
            <w:pP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8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b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b/>
                <w:sz w:val="24"/>
                <w:rtl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-إسناد مهـام التنظيـم والتسييــر للتــلاميذ.</w:t>
            </w:r>
            <w:r>
              <w:rPr>
                <w:rFonts w:ascii="Sakkal Majalla" w:cs="Sakkal Majalla" w:hAnsi="Sakkal Majalla"/>
                <w:color w:val="002060"/>
                <w:sz w:val="24"/>
                <w:rtl/>
                <w:lang w:bidi="ar-DZ"/>
              </w:rPr>
              <w:t>.</w:t>
            </w:r>
          </w:p>
        </w:tc>
      </w:tr>
      <w:tr>
        <w:trPr>
          <w:trHeight w:val="837"/>
        </w:trPr>
        <w:tc>
          <w:tcPr>
            <w:cnfStyle w:val="001000010000"/>
            <w:tcW w:w="1047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69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تقييم العمل المنجز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</w:p>
        </w:tc>
        <w:tc>
          <w:tcPr>
            <w:cnfStyle w:val="000000010000"/>
            <w:tcW w:w="751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86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المخاطبة بدون تردد امام الزملاء الحث على النظاف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52" style="position:absolute;left:0;text-align:left;margin-left:308.95pt;margin-top:16.25pt;width:133.1pt;height:42.7pt;z-index:251704320;visibility:visible" arcsize="10923f" fillcolor="#dbe5f1 [660]" strokecolor="black [3200]" strokeweight="2pt">
            <w10:wrap side="both" anchorx="page" anchory="page"/>
            <v:path/>
            <v:textbox style="mso-next-textbox:#_x0000_s1052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حصة :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ادماجية 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blGrid>
        <w:gridCol w:w="1189"/>
        <w:gridCol w:w="3402"/>
        <w:gridCol w:w="6515"/>
        <w:gridCol w:w="833"/>
        <w:gridCol w:w="3675"/>
      </w:tblGrid>
      <w:tr>
        <w:trPr>
          <w:trHeight w:val="437"/>
        </w:trPr>
        <w:tc>
          <w:tcPr>
            <w:cnfStyle w:val="1010000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515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833" w:type="dxa"/>
            <w:gridSpan w:val="1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5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83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189" w:type="dxa"/>
            <w:gridSpan w:val="1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5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83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1928"/>
        </w:trPr>
        <w:tc>
          <w:tcPr>
            <w:cnfStyle w:val="001000100000"/>
            <w:tcW w:w="1189" w:type="dxa"/>
            <w:gridSpan w:val="1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hAnsi="Sakkal Majalla"/>
                <w:sz w:val="24"/>
              </w:rPr>
              <w:t>*</w:t>
            </w:r>
            <w:r>
              <w:rPr>
                <w:rFonts w:ascii="Sakkal Majalla" w:cs="Sakkal Majalla" w:hAnsi="Sakkal Majalla"/>
                <w:sz w:val="24"/>
                <w:rtl/>
              </w:rPr>
              <w:t>كيفيــة التنقــل بالكـــرة من منطقــة الى اخـــرى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lang w:bidi="ar-DZ"/>
              </w:rPr>
              <w:t>*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كيفيــة التنقــل بالكـــرة و التســديــد نحـو اسلــة   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</w:rPr>
              <w:t>*</w:t>
            </w:r>
            <w:r>
              <w:rPr>
                <w:rFonts w:ascii="Sakkal Majalla" w:cs="Sakkal Majalla" w:hAnsi="Sakkal Majalla"/>
                <w:sz w:val="24"/>
                <w:rtl/>
              </w:rPr>
              <w:t>خلــق روح المنـــافــة مع تطبيـــق العمــل المنجـــز</w:t>
            </w:r>
          </w:p>
        </w:tc>
        <w:tc>
          <w:tcPr>
            <w:cnfStyle w:val="000000100000"/>
            <w:tcW w:w="65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color w:val="0000ff"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الحالة التعلمية 01</w:t>
            </w:r>
            <w:r>
              <w:rPr>
                <w:rFonts w:ascii="Sakkal Majalla" w:cs="Sakkal Majalla" w:hAnsi="Sakkal Majalla"/>
                <w:color w:val="ff0000"/>
                <w:sz w:val="24"/>
                <w:rtl/>
              </w:rPr>
              <w:t xml:space="preserve"> </w:t>
            </w: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>*- تمريــن على شكـل لعبـة : نشكـل افـواج عمل نعطي لكل فـوج كـرة ومقـابلا لمعـلم عنـد اعطــاء الاشارة ينطلق الاوائل بالكرة عت طريق التنطيــط  و الدوران حول المعلم ثم اعطاء الكرة للزميل الثاني الذي يـقوم بنفس العمليــة و في الاخـــر</w:t>
            </w:r>
          </w:p>
          <w:p>
            <w:pPr>
              <w:rPr>
                <w:rFonts w:ascii="Sakkal Majalla" w:cs="Sakkal Majalla" w:hAnsi="Sakkal Majalla"/>
                <w:color w:val="000000"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الحالة التعليمة 02</w:t>
            </w:r>
            <w:r>
              <w:rPr>
                <w:rFonts w:ascii="Sakkal Majalla" w:cs="Sakkal Majalla" w:hAnsi="Sakkal Majalla"/>
                <w:color w:val="ff0000"/>
                <w:sz w:val="24"/>
                <w:rtl/>
              </w:rPr>
              <w:t xml:space="preserve"> : </w:t>
            </w: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>*- تمــرين : نعيـن فـوجان في الذهجوم و فوجان في الدفاع نقســم الملعب الى منطقتيـن على الفرق المدافع تشكـيل الدفاع و الفريـق المهــاجم التنقــل بالكــرة و محــاولــة الدخــول الى الخصــم و التســديــد نحــو السلـــة</w:t>
            </w:r>
          </w:p>
          <w:p>
            <w:pPr>
              <w:rPr>
                <w:rFonts w:ascii="Sakkal Majalla" w:cs="Sakkal Majalla" w:hAnsi="Sakkal Majalla"/>
                <w:color w:val="000000"/>
                <w:sz w:val="24"/>
                <w:rtl/>
              </w:rPr>
            </w:pPr>
            <w:r>
              <w:rPr>
                <w:rFonts w:ascii="Sakkal Majalla" w:cs="Sakkal Majalla" w:hAnsi="Sakkal Majalla"/>
                <w:b/>
                <w:sz w:val="24"/>
                <w:rtl/>
              </w:rPr>
              <w:t>العالة التعلمية  03</w:t>
            </w:r>
            <w:r>
              <w:rPr>
                <w:rFonts w:ascii="Sakkal Majalla" w:cs="Sakkal Majalla" w:hAnsi="Sakkal Majalla"/>
                <w:color w:val="ff0000"/>
                <w:sz w:val="24"/>
                <w:rtl/>
              </w:rPr>
              <w:t xml:space="preserve"> : </w:t>
            </w: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>مقــابلـــة موجهــــة : اجـــراء مقــابلــة موجهــ</w:t>
            </w:r>
            <w:r>
              <w:rPr>
                <w:rFonts w:ascii="Sakkal Majalla" w:cs="Sakkal Majalla" w:hAnsi="Sakkal Majalla"/>
                <w:color w:val="000000"/>
                <w:sz w:val="24"/>
                <w:rtl/>
              </w:rPr>
              <w:t xml:space="preserve">ة على شكـــل بطولــة مصغـــرة  </w:t>
            </w:r>
          </w:p>
        </w:tc>
        <w:tc>
          <w:tcPr>
            <w:cnfStyle w:val="000000100000"/>
            <w:tcW w:w="83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837"/>
        </w:trPr>
        <w:tc>
          <w:tcPr>
            <w:cnfStyle w:val="001000010000"/>
            <w:tcW w:w="1189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3402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51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833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75" w:type="dxa"/>
            <w:gridSpan w:val="1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</w:pP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lang w:bidi="ar-DZ"/>
        </w:rPr>
      </w:pPr>
      <w:r>
        <w:rPr>
          <w:rFonts w:ascii="Sakkal Majalla" w:cs="Sakkal Majalla" w:eastAsia="Times New Roman" w:hAnsi="Sakkal Majalla"/>
          <w:b/>
          <w:color w:val="c00000"/>
          <w:sz w:val="24"/>
          <w:lang w:val="fr-FR" w:eastAsia="fr-FR"/>
        </w:rPr>
        <w:pict>
          <v:roundrect id="_x0000_s1053" style="position:absolute;left:0;text-align:left;margin-left:332.75pt;margin-top:3.6pt;width:133.1pt;height:42.7pt;z-index:251706368;visibility:visible" arcsize="10923f" fillcolor="#dbe5f1 [660]" strokecolor="black [3200]" strokeweight="2pt">
            <w10:wrap side="both" anchorx="page" anchory="page"/>
            <v:path/>
            <v:textbox style="mso-next-textbox:#_x0000_s1053">
              <w:txbxContent>
                <w:p>
                  <w:pPr>
                    <w:jc w:val="center"/>
                    <w:rPr>
                      <w:rFonts w:asciiTheme="minorBidi" w:hAnsiTheme="minorBidi"/>
                      <w:sz w:val="36"/>
                    </w:rPr>
                  </w:pPr>
                  <w:r>
                    <w:rPr>
                      <w:rFonts w:asciiTheme="minorBidi" w:hAnsiTheme="minorBidi"/>
                      <w:b/>
                      <w:color w:val="000000"/>
                      <w:sz w:val="40"/>
                      <w:rtl/>
                      <w:lang w:bidi="ar-DZ"/>
                    </w:rPr>
                    <w:t>وحدة تعليمية</w:t>
                  </w:r>
                </w:p>
              </w:txbxContent>
            </v:textbox>
          </v:roundrect>
        </w:pic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المؤسسة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</w:t>
      </w:r>
      <w:r>
        <w:rPr>
          <w:rFonts w:ascii="Sakkal Majalla" w:cs="Sakkal Majalla" w:eastAsia="Times New Roman" w:hAnsi="Sakkal Majalla"/>
          <w:b/>
          <w:color w:val="4f81bd" w:themeColor="accent1"/>
          <w:sz w:val="24"/>
          <w:rtl/>
          <w:lang w:bidi="ar-DZ"/>
        </w:rPr>
        <w:t xml:space="preserve">حصة :   </w:t>
      </w:r>
      <w:r>
        <w:rPr>
          <w:rFonts w:ascii="Sakkal Majalla" w:cs="Sakkal Majalla" w:eastAsia="Calibri" w:hAnsi="Sakkal Majalla"/>
          <w:b/>
          <w:color w:val="4f81bd" w:themeColor="accent1"/>
          <w:sz w:val="24"/>
          <w:rtl/>
        </w:rPr>
        <w:t>تقيم تحصيلي</w:t>
      </w:r>
      <w:r>
        <w:rPr>
          <w:rFonts w:ascii="Sakkal Majalla" w:cs="Sakkal Majalla" w:eastAsia="Times New Roman" w:hAnsi="Sakkal Majalla"/>
          <w:b/>
          <w:color w:val="0070c0"/>
          <w:sz w:val="24"/>
          <w:rtl/>
          <w:lang w:bidi="ar-DZ"/>
        </w:rPr>
        <w:t xml:space="preserve">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المستوى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السنة الرابعة متوسط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color w:val="1f497d"/>
          <w:sz w:val="24"/>
          <w:rtl/>
          <w:lang w:bidi="ar-DZ"/>
        </w:rPr>
        <w:t>الأستاذ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قاسي عزالدين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الأول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: دفع الجلة 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البدني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</w:t>
      </w:r>
      <w:r>
        <w:rPr>
          <w:rFonts w:ascii="Sakkal Majalla" w:cs="Sakkal Majalla" w:eastAsia="Times New Roman" w:hAnsi="Sakkal Majalla"/>
          <w:b/>
          <w:color w:val="00b050"/>
          <w:sz w:val="24"/>
          <w:rtl/>
          <w:lang w:bidi="ar-DZ"/>
        </w:rPr>
        <w:t>النشاط الثاني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كرة الطائرة</w:t>
      </w:r>
    </w:p>
    <w:p>
      <w:pPr>
        <w:spacing w:after="0" w:line="240" w:lineRule="auto"/>
        <w:rPr>
          <w:rFonts w:ascii="Sakkal Majalla" w:cs="Sakkal Majalla" w:eastAsia="Times New Roman" w:hAnsi="Sakkal Majalla"/>
          <w:b/>
          <w:sz w:val="24"/>
          <w:rtl/>
          <w:lang w:bidi="ar-DZ"/>
        </w:rPr>
      </w:pP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هدف الميدان الجماعي : 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</w:t>
      </w:r>
      <w:r>
        <w:rPr>
          <w:rFonts w:ascii="Sakkal Majalla" w:cs="Sakkal Majalla" w:hAnsi="Sakkal Majalla"/>
          <w:b/>
          <w:sz w:val="24"/>
          <w:rtl/>
        </w:rPr>
        <w:t>الحــركـة الجمــاعية وإهـائهــا بالتســـديد (التكتيـــك)</w:t>
      </w:r>
      <w:r>
        <w:rPr>
          <w:rFonts w:ascii="Sakkal Majalla" w:cs="Sakkal Majalla" w:eastAsia="Times New Roman" w:hAnsi="Sakkal Majalla"/>
          <w:b/>
          <w:color w:val="ff0000"/>
          <w:sz w:val="24"/>
          <w:rtl/>
          <w:lang w:bidi="ar-DZ"/>
        </w:rPr>
        <w:t xml:space="preserve">                                                                         </w:t>
      </w:r>
      <w:r>
        <w:rPr>
          <w:rFonts w:ascii="Sakkal Majalla" w:cs="Sakkal Majalla" w:eastAsia="Times New Roman" w:hAnsi="Sakkal Majalla"/>
          <w:b/>
          <w:color w:val="c00000"/>
          <w:sz w:val="24"/>
          <w:rtl/>
          <w:lang w:bidi="ar-DZ"/>
        </w:rPr>
        <w:t>وسائل الإنجاز</w:t>
      </w:r>
      <w:r>
        <w:rPr>
          <w:rFonts w:ascii="Sakkal Majalla" w:cs="Sakkal Majalla" w:eastAsia="Times New Roman" w:hAnsi="Sakkal Majalla"/>
          <w:b/>
          <w:sz w:val="24"/>
          <w:rtl/>
          <w:lang w:bidi="ar-DZ"/>
        </w:rPr>
        <w:t xml:space="preserve"> : صافرة  -  ميقاتي  -  أقماع  - كرات  </w:t>
      </w:r>
    </w:p>
    <w:tbl>
      <w:tblPr>
        <w:tblStyle w:val="1"/>
        <w:bidiVisual w:val="on"/>
        <w:tblW w:w="0" w:type="auto"/>
        <w:tblLook w:val="04A0"/>
      </w:tblPr>
      <w:tr>
        <w:trPr>
          <w:trHeight w:val="437"/>
        </w:trPr>
        <w:tc>
          <w:tcPr>
            <w:cnfStyle w:val="101000000000"/>
            <w:tcW w:w="14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المراحل</w:t>
            </w:r>
          </w:p>
        </w:tc>
        <w:tc>
          <w:tcPr>
            <w:cnfStyle w:val="100000000000"/>
            <w:tcW w:w="28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التعلم</w:t>
            </w:r>
          </w:p>
        </w:tc>
        <w:tc>
          <w:tcPr>
            <w:cnfStyle w:val="100000000000"/>
            <w:tcW w:w="6946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محتوى الانجاز</w:t>
            </w:r>
          </w:p>
        </w:tc>
        <w:tc>
          <w:tcPr>
            <w:cnfStyle w:val="100000000000"/>
            <w:tcW w:w="686" w:type="dxa"/>
            <w:tcBorders>
              <w:top w:val="single" w:color="auto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المدة</w:t>
            </w:r>
          </w:p>
        </w:tc>
        <w:tc>
          <w:tcPr>
            <w:cnfStyle w:val="100000000000"/>
            <w:tcW w:w="36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00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ff0000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8"/>
                <w:rtl/>
                <w:lang w:bidi="ar-DZ"/>
              </w:rPr>
              <w:t>التوجيهات</w:t>
            </w:r>
          </w:p>
        </w:tc>
      </w:tr>
      <w:tr>
        <w:trPr>
          <w:trHeight w:val="1845"/>
        </w:trPr>
        <w:tc>
          <w:tcPr>
            <w:cnfStyle w:val="001000100000"/>
            <w:tcW w:w="14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التحضيرية</w:t>
            </w:r>
          </w:p>
        </w:tc>
        <w:tc>
          <w:tcPr>
            <w:cnfStyle w:val="000000100000"/>
            <w:tcW w:w="28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العمل على تحضير عمل الجسم والتركيز على عمل الاطراف للدخول في ممارسة النشاط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تقوية عضلية</w:t>
            </w:r>
          </w:p>
        </w:tc>
        <w:tc>
          <w:tcPr>
            <w:cnfStyle w:val="000000100000"/>
            <w:tcW w:w="69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يقوم التلاميذ بالتحرك البسيط داخل الساحة وفي كل الاتجاهات ، وعند سماع شيء معين مثل :دائرة ،مربع أو وضعية مثل: جلوس، قيام ،قف يقومون بإنجازها في أسرع وقت .</w:t>
            </w:r>
          </w:p>
        </w:tc>
        <w:tc>
          <w:tcPr>
            <w:cnfStyle w:val="000000100000"/>
            <w:tcW w:w="68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100000"/>
            <w:tcW w:w="36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التحضير الجيد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مساعدة قائد الفريق في تنظيم عمل المجموعات</w:t>
            </w:r>
          </w:p>
        </w:tc>
      </w:tr>
      <w:tr>
        <w:trPr>
          <w:trHeight w:val="2132"/>
        </w:trPr>
        <w:tc>
          <w:tcPr>
            <w:cnfStyle w:val="001000010000"/>
            <w:tcW w:w="1471" w:type="dxa"/>
            <w:vMerge w:val="restart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التعلمية</w:t>
            </w:r>
          </w:p>
        </w:tc>
        <w:tc>
          <w:tcPr>
            <w:cnfStyle w:val="000000010000"/>
            <w:tcW w:w="28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01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: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010000"/>
            <w:tcW w:w="69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color w:val="002060"/>
                <w:sz w:val="24"/>
                <w:rtl/>
              </w:rPr>
            </w:pPr>
          </w:p>
        </w:tc>
        <w:tc>
          <w:tcPr>
            <w:cnfStyle w:val="000000010000"/>
            <w:tcW w:w="68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 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15د</w:t>
            </w:r>
          </w:p>
        </w:tc>
        <w:tc>
          <w:tcPr>
            <w:cnfStyle w:val="000000010000"/>
            <w:tcW w:w="36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</w:tr>
      <w:tr>
        <w:trPr>
          <w:trHeight w:val="2392"/>
        </w:trPr>
        <w:tc>
          <w:tcPr>
            <w:cnfStyle w:val="001000100000"/>
            <w:tcW w:w="0" w:type="auto"/>
            <w:vMerge w:val="continue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bidi w:val="off"/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</w:p>
        </w:tc>
        <w:tc>
          <w:tcPr>
            <w:cnfStyle w:val="000000100000"/>
            <w:tcW w:w="28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color w:val="ff0000"/>
                <w:sz w:val="24"/>
                <w:rtl/>
                <w:lang w:bidi="ar-DZ"/>
              </w:rPr>
              <w:t>النشاط 02</w:t>
            </w: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 xml:space="preserve"> :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-تنمية الفكر التكتيكي.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-تطوبر العمل الجماعي.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-إدراك أهمية التسديد.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احتـرام قـوانين اللـعبـة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 xml:space="preserve"> -روح التنــافس بيـن الفـرق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احترام الحكم والخصـم.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</w:tc>
        <w:tc>
          <w:tcPr>
            <w:cnfStyle w:val="000000100000"/>
            <w:tcW w:w="69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العمــل بالـورشــات.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أ-الفريقين أو ب في الملعب كل فريق في نصف الملعب منقسم إلى فوجين مع وضع كرة ثابتة بجانب منطقة الدفاع يقوم الفوج الأول باللعب الجماعي عند الإشارة مثلا تحديد رقم 4 للمهاجم الذي ينطلق نحو الكرة الثابتة مع حملها والقيام بالتسديد.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ب - نفس العمل السابق ونفس التشكيلة لكن بدون كرة ثابتة.</w:t>
            </w:r>
          </w:p>
          <w:p>
            <w:pPr>
              <w:rPr>
                <w:rFonts w:ascii="Sakkal Majalla" w:cs="Sakkal Majalla" w:hAnsi="Sakkal Majalla"/>
                <w:sz w:val="24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الفريقين ج ود بجانب الملعب العمل: العمل الحماعي بين التلاميذ عند الإشارة من قائد الفريق يقوم اللاعب الذي بحوزته الكرة بتسديدها نحو زميله الذي يتواجد في الفريق الآخر والعكس صحيح.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u w:val="single"/>
                <w:rtl/>
              </w:rPr>
              <w:t>المـوقف 4</w:t>
            </w:r>
            <w:r>
              <w:rPr>
                <w:rFonts w:ascii="Sakkal Majalla" w:cs="Sakkal Majalla" w:hAnsi="Sakkal Majalla"/>
                <w:sz w:val="24"/>
                <w:rtl/>
              </w:rPr>
              <w:t xml:space="preserve"> (10")- في ملعب رسمي إجراء منافسة بين فـرق القســم</w:t>
            </w:r>
          </w:p>
        </w:tc>
        <w:tc>
          <w:tcPr>
            <w:cnfStyle w:val="000000100000"/>
            <w:tcW w:w="68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20د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25د</w:t>
            </w:r>
          </w:p>
        </w:tc>
        <w:tc>
          <w:tcPr>
            <w:cnfStyle w:val="000000100000"/>
            <w:tcW w:w="36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 xml:space="preserve">-استعمال دفـاع و هجـوم  بسيط 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 توقيف اللاعب عند التسديد من طرف التلاميذ.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-لمس الكرة من طرف جميع التلاميذ.</w:t>
            </w:r>
          </w:p>
          <w:p>
            <w:pPr>
              <w:rPr>
                <w:rFonts w:ascii="Sakkal Majalla" w:cs="Sakkal Majalla" w:hAnsi="Sakkal Majalla"/>
                <w:sz w:val="24"/>
                <w:rtl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-التأكيـد على مشاركة الفعـالة للتلامـيذ.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</w:rPr>
              <w:t>-العـودة السـريعة للمنطقـة</w:t>
            </w:r>
          </w:p>
        </w:tc>
      </w:tr>
      <w:tr>
        <w:trPr>
          <w:trHeight w:val="837"/>
        </w:trPr>
        <w:tc>
          <w:tcPr>
            <w:cnfStyle w:val="001000010000"/>
            <w:tcW w:w="147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de9d9" w:themeFill="accent6" w:themeFillTint="33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8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8"/>
                <w:lang w:bidi="ar-DZ"/>
              </w:rPr>
            </w:pPr>
            <w:r>
              <w:rPr>
                <w:rFonts w:ascii="Sakkal Majalla" w:cs="Sakkal Majalla" w:hAnsi="Sakkal Majalla"/>
                <w:sz w:val="28"/>
                <w:rtl/>
                <w:lang w:bidi="ar-DZ"/>
              </w:rPr>
              <w:t>المرحلة الختامية</w:t>
            </w:r>
          </w:p>
        </w:tc>
        <w:tc>
          <w:tcPr>
            <w:cnfStyle w:val="000000010000"/>
            <w:tcW w:w="283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- مناقشة عامة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ادراك اهمية الملاحظة الدقيقة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تقييم العمل المنجز</w:t>
            </w:r>
          </w:p>
        </w:tc>
        <w:tc>
          <w:tcPr>
            <w:cnfStyle w:val="000000010000"/>
            <w:tcW w:w="69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الادوات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مناقشة الاخطاء و النقائص المسجلة خلال الحصة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جمع التلاميذ</w:t>
            </w:r>
          </w:p>
        </w:tc>
        <w:tc>
          <w:tcPr>
            <w:cnfStyle w:val="000000010000"/>
            <w:tcW w:w="68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10د</w:t>
            </w:r>
          </w:p>
        </w:tc>
        <w:tc>
          <w:tcPr>
            <w:cnfStyle w:val="000000010000"/>
            <w:tcW w:w="36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بث الفرحة والسرور بين التلاميذ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rtl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المخاطبة بدون تردد امام الزملاء</w:t>
            </w:r>
          </w:p>
          <w:p>
            <w:pPr>
              <w:jc w:val="center"/>
              <w:rPr>
                <w:rFonts w:ascii="Sakkal Majalla" w:cs="Sakkal Majalla" w:hAnsi="Sakkal Majalla"/>
                <w:sz w:val="24"/>
                <w:lang w:bidi="ar-DZ"/>
              </w:rPr>
            </w:pPr>
            <w:r>
              <w:rPr>
                <w:rFonts w:ascii="Sakkal Majalla" w:cs="Sakkal Majalla" w:hAnsi="Sakkal Majalla"/>
                <w:sz w:val="24"/>
                <w:rtl/>
                <w:lang w:bidi="ar-DZ"/>
              </w:rPr>
              <w:t>الحث على النظافة</w:t>
            </w:r>
          </w:p>
        </w:tc>
      </w:tr>
    </w:tbl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p>
      <w:pPr>
        <w:spacing w:line="240" w:lineRule="auto"/>
        <w:rPr>
          <w:rFonts w:ascii="Sakkal Majalla" w:cs="Sakkal Majalla" w:eastAsia="Times New Roman" w:hAnsi="Sakkal Majalla"/>
          <w:b/>
          <w:sz w:val="28"/>
          <w:rtl/>
          <w:lang w:bidi="ar-DZ"/>
        </w:rPr>
      </w:pPr>
    </w:p>
    <w:sectPr>
      <w:pgSz w:w="16838" w:h="11906" w:orient="landscape"/>
      <w:pgMar w:top="0" w:right="720" w:bottom="426" w:left="7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</w:font>
  <w:font w:name="Comic Sans MS">
    <w:panose1 w:val="030f0702030302020204"/>
    <w:charset w:val="00"/>
    <w:family w:val="script"/>
    <w:pitch w:val="variable"/>
  </w:font>
  <w:font w:name="Georgia">
    <w:panose1 w:val="02040502050405020303"/>
    <w:charset w:val="00"/>
    <w:family w:val="roman"/>
    <w:pitch w:val="variable"/>
  </w:font>
  <w:font w:name="Palace Script MT">
    <w:panose1 w:val="02010501050101010102"/>
    <w:charset w:val="00"/>
    <w:family w:val="auto"/>
    <w:pitch w:val="variable"/>
  </w:font>
  <w:font w:name="Webdings">
    <w:panose1 w:val="05030102010509060703"/>
    <w:charset w:val="02"/>
    <w:family w:val="roman"/>
    <w:notTrueType w:val="on"/>
    <w:pitch w:val="variable"/>
  </w:font>
  <w:font w:name="Wingdings 2">
    <w:panose1 w:val="05020102010507070707"/>
    <w:charset w:val="02"/>
    <w:family w:val="roman"/>
    <w:notTrueType w:val="on"/>
    <w:pitch w:val="variable"/>
  </w:font>
  <w:font w:name="Wingdings 3">
    <w:panose1 w:val="05040102010807070707"/>
    <w:charset w:val="02"/>
    <w:family w:val="roman"/>
    <w:notTrueType w:val="on"/>
    <w:pitch w:val="variable"/>
  </w:font>
  <w:font w:name="Monotype Sorts">
    <w:panose1 w:val="05010101010101010101"/>
    <w:charset w:val="02"/>
    <w:family w:val="auto"/>
    <w:notTrueType w:val="on"/>
    <w:pitch w:val="variable"/>
  </w:font>
  <w:font w:name="Cambria Math">
    <w:panose1 w:val="02040503050406030204"/>
    <w:charset w:val="00"/>
    <w:family w:val="roman"/>
    <w:pitch w:val="variable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multiLevelType w:val="hybridMultilevel"/>
    <w:lvl w:ilvl="0">
      <w:numFmt w:val="bullet"/>
      <w:lvlText w:val=""/>
      <w:lvlJc w:val="left"/>
      <w:pPr>
        <w:ind w:left="720" w:hanging="360"/>
      </w:pPr>
      <w:rPr>
        <w:rFonts w:ascii="Symbol" w:cstheme="minorBidi" w:eastAsiaTheme="minorEastAsia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multiLevelType w:val="hybridMultilevel"/>
    <w:lvl w:ilvl="0">
      <w:numFmt w:val="bullet"/>
      <w:lvlText w:val=""/>
      <w:lvlJc w:val="left"/>
      <w:pPr>
        <w:ind w:left="720" w:hanging="360"/>
      </w:pPr>
      <w:rPr>
        <w:rFonts w:ascii="Symbol" w:cstheme="minorBidi" w:eastAsiaTheme="minorEastAsia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numFmt w:val="bullet"/>
      <w:lvlText w:val="-"/>
      <w:lvlJc w:val="left"/>
      <w:pPr>
        <w:ind w:left="720" w:hanging="360"/>
      </w:pPr>
      <w:rPr>
        <w:rFonts w:ascii="Arial" w:cs="Arial" w:eastAsiaTheme="minorEastAsia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hyphenationZone w:val="425"/>
  <w:characterSpacingControl w:val="doNotCompress"/>
  <w:compat/>
  <w:rsids>
    <w:rsidRoot w:val="0015669B"/>
    <w:rsid w:val="00003577"/>
    <w:rsid w:val="00026215"/>
    <w:rsid w:val="00036361"/>
    <w:rsid w:val="0004151A"/>
    <w:rsid w:val="00082309"/>
    <w:rsid w:val="000A4072"/>
    <w:rsid w:val="000C089F"/>
    <w:rsid w:val="000D3661"/>
    <w:rsid w:val="000E7D10"/>
    <w:rsid w:val="000E7F3B"/>
    <w:rsid w:val="000F3079"/>
    <w:rsid w:val="00101478"/>
    <w:rsid w:val="00116191"/>
    <w:rsid w:val="00153973"/>
    <w:rsid w:val="00153E68"/>
    <w:rsid w:val="0015669B"/>
    <w:rsid w:val="001863BC"/>
    <w:rsid w:val="00195331"/>
    <w:rsid w:val="001B677F"/>
    <w:rsid w:val="001C0610"/>
    <w:rsid w:val="001C7BC9"/>
    <w:rsid w:val="00247CCF"/>
    <w:rsid w:val="002831FB"/>
    <w:rsid w:val="00283365"/>
    <w:rsid w:val="00296744"/>
    <w:rsid w:val="002C3525"/>
    <w:rsid w:val="002E0F1C"/>
    <w:rsid w:val="0030124B"/>
    <w:rsid w:val="00306967"/>
    <w:rsid w:val="0031253F"/>
    <w:rsid w:val="00315792"/>
    <w:rsid w:val="003337AA"/>
    <w:rsid w:val="0037224F"/>
    <w:rsid w:val="003869F8"/>
    <w:rsid w:val="003944CB"/>
    <w:rsid w:val="003A1BE8"/>
    <w:rsid w:val="003E3F10"/>
    <w:rsid w:val="00411096"/>
    <w:rsid w:val="004225D4"/>
    <w:rsid w:val="00432838"/>
    <w:rsid w:val="0045605E"/>
    <w:rsid w:val="00466350"/>
    <w:rsid w:val="00472C73"/>
    <w:rsid w:val="00484365"/>
    <w:rsid w:val="004B7AB9"/>
    <w:rsid w:val="004D7B22"/>
    <w:rsid w:val="00506FE8"/>
    <w:rsid w:val="00527341"/>
    <w:rsid w:val="00567E55"/>
    <w:rsid w:val="005769AA"/>
    <w:rsid w:val="005B0DD5"/>
    <w:rsid w:val="005D42B4"/>
    <w:rsid w:val="005D5962"/>
    <w:rsid w:val="005E136D"/>
    <w:rsid w:val="005F79BD"/>
    <w:rsid w:val="0061196C"/>
    <w:rsid w:val="00634525"/>
    <w:rsid w:val="006831B3"/>
    <w:rsid w:val="00691AE9"/>
    <w:rsid w:val="006B2B6F"/>
    <w:rsid w:val="006C5649"/>
    <w:rsid w:val="007018D4"/>
    <w:rsid w:val="00706977"/>
    <w:rsid w:val="00707FA4"/>
    <w:rsid w:val="00713311"/>
    <w:rsid w:val="007533AF"/>
    <w:rsid w:val="00753B49"/>
    <w:rsid w:val="00765F56"/>
    <w:rsid w:val="00776B7D"/>
    <w:rsid w:val="007856DA"/>
    <w:rsid w:val="007B0070"/>
    <w:rsid w:val="007B08D1"/>
    <w:rsid w:val="007B6676"/>
    <w:rsid w:val="008141C0"/>
    <w:rsid w:val="00837D38"/>
    <w:rsid w:val="008C3D9B"/>
    <w:rsid w:val="008D374E"/>
    <w:rsid w:val="008E688B"/>
    <w:rsid w:val="0090310A"/>
    <w:rsid w:val="00912A48"/>
    <w:rsid w:val="00914977"/>
    <w:rsid w:val="00915A4C"/>
    <w:rsid w:val="00941A7C"/>
    <w:rsid w:val="009574DD"/>
    <w:rsid w:val="00985066"/>
    <w:rsid w:val="009968A5"/>
    <w:rsid w:val="009B0FAF"/>
    <w:rsid w:val="009D5C43"/>
    <w:rsid w:val="009E3CAB"/>
    <w:rsid w:val="009E4BEA"/>
    <w:rsid w:val="009F47E2"/>
    <w:rsid w:val="00A24798"/>
    <w:rsid w:val="00A64E56"/>
    <w:rsid w:val="00A83AF9"/>
    <w:rsid w:val="00A907AA"/>
    <w:rsid w:val="00A94B0A"/>
    <w:rsid w:val="00AB01C6"/>
    <w:rsid w:val="00AE2F9C"/>
    <w:rsid w:val="00AF4BDD"/>
    <w:rsid w:val="00AF6FED"/>
    <w:rsid w:val="00AF72D9"/>
    <w:rsid w:val="00B17D10"/>
    <w:rsid w:val="00B27202"/>
    <w:rsid w:val="00B339E3"/>
    <w:rsid w:val="00B67B95"/>
    <w:rsid w:val="00B87380"/>
    <w:rsid w:val="00BB1373"/>
    <w:rsid w:val="00BF026F"/>
    <w:rsid w:val="00C04F34"/>
    <w:rsid w:val="00C24E77"/>
    <w:rsid w:val="00C618D0"/>
    <w:rsid w:val="00C81D38"/>
    <w:rsid w:val="00C930C7"/>
    <w:rsid w:val="00CA06E1"/>
    <w:rsid w:val="00CB0D66"/>
    <w:rsid w:val="00CB6642"/>
    <w:rsid w:val="00CC28EE"/>
    <w:rsid w:val="00CC7781"/>
    <w:rsid w:val="00CE3CF6"/>
    <w:rsid w:val="00D223C6"/>
    <w:rsid w:val="00D607AF"/>
    <w:rsid w:val="00D64640"/>
    <w:rsid w:val="00D7710E"/>
    <w:rsid w:val="00DC438C"/>
    <w:rsid w:val="00DE333C"/>
    <w:rsid w:val="00DF1036"/>
    <w:rsid w:val="00E220CB"/>
    <w:rsid w:val="00E245B1"/>
    <w:rsid w:val="00E31776"/>
    <w:rsid w:val="00E37655"/>
    <w:rsid w:val="00E3781B"/>
    <w:rsid w:val="00E856D8"/>
    <w:rsid w:val="00E86422"/>
    <w:rsid w:val="00ED53D8"/>
    <w:rsid w:val="00EE09BD"/>
    <w:rsid w:val="00EE725C"/>
    <w:rsid w:val="00EE7B6C"/>
    <w:rsid w:val="00EF0AFE"/>
    <w:rsid w:val="00EF2E18"/>
    <w:rsid w:val="00F03F72"/>
    <w:rsid w:val="00F56E99"/>
    <w:rsid w:val="00FA1382"/>
    <w:rsid w:val="00FB28F8"/>
    <w:rsid w:val="00FB736B"/>
    <w:rsid w:val="00FB7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Connecteur droit avec flèche 1489"/>
      </o:rules>
    </o:shapelayout>
  </w:shapeDefaults>
  <w:decimalSymbol w:val="."/>
  <w:listSeparator w:val=";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lang w:val="en-US" w:bidi="ar-SA" w:eastAsia="en-US"/>
      </w:rPr>
    </w:rPrDefault>
    <w:pPrDefault>
      <w:pPr>
        <w:spacing w:after="200" w:line="276" w:lineRule="auto"/>
      </w:pPr>
    </w:pPrDefault>
  </w:docDefaults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 w:themeColor="accent1"/>
    </w:rPr>
  </w:style>
  <w:style w:type="table" w:customStyle="1" w:styleId="1">
    <w:name w:val="شبكة جدول1"/>
    <w:basedOn w:val="NormalTable"/>
    <w:uiPriority w:val="59"/>
    <w:pPr>
      <w:spacing w:after="0" w:line="240" w:lineRule="auto"/>
    </w:pPr>
    <w:rPr>
      <w:rFonts w:eastAsia="Times New Roman"/>
    </w:rPr>
    <w:tblPr>
      <w:tblInd w:w="0" w:type="dxa"/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paragraph" w:customStyle="1" w:styleId="11">
    <w:name w:val="رأس الصفحة1"/>
    <w:basedOn w:val="Normal"/>
    <w:next w:val="Header"/>
    <w:link w:val="Char1"/>
    <w:uiPriority w:val="99"/>
    <w:unhideWhenUsed w:val="on"/>
    <w:unhideWhenUsed w:val="on"/>
    <w:pPr>
      <w:tabs>
        <w:tab w:val="center" w:pos="4153"/>
        <w:tab w:val="right" w:pos="8306"/>
      </w:tabs>
      <w:spacing w:after="0" w:line="240" w:lineRule="auto"/>
    </w:p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 w:themeColor="accent1" w:themeShade="7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 w:themeColor="accent1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 w:themeColor="accent1"/>
    </w:rPr>
  </w:style>
  <w:style w:type="numbering" w:customStyle="1" w:styleId="12">
    <w:name w:val="بلا قائمة1"/>
    <w:uiPriority w:val="99"/>
    <w:semiHidden w:val="on"/>
    <w:unhideWhenUsed w:val="on"/>
    <w:unhideWhenUsed w:val="on"/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 w:themeColor="hyperlink"/>
      <w:u w:val="single"/>
    </w:rPr>
  </w:style>
  <w:style w:type="paragraph" w:styleId="Footer">
    <w:name w:val="Footer"/>
    <w:basedOn w:val="Normal"/>
    <w:link w:val="PieddepageCar"/>
    <w:uiPriority w:val="99"/>
    <w:unhideWhenUsed w:val="on"/>
    <w:unhideWhenUsed w:val="on"/>
    <w:pPr>
      <w:tabs>
        <w:tab w:val="center" w:pos="4153"/>
        <w:tab w:val="right" w:pos="8306"/>
      </w:tabs>
      <w:spacing w:after="0" w:line="240" w:lineRule="auto"/>
    </w:pPr>
  </w:style>
  <w:style w:type="paragraph" w:styleId="Header">
    <w:name w:val="Header"/>
    <w:basedOn w:val="Normal"/>
    <w:link w:val="En-tteCar"/>
    <w:uiPriority w:val="99"/>
    <w:unhideWhenUsed w:val="on"/>
    <w:unhideWhenUsed w:val="on"/>
    <w:pPr>
      <w:tabs>
        <w:tab w:val="center" w:pos="4153"/>
        <w:tab w:val="right" w:pos="8306"/>
      </w:tabs>
      <w:spacing w:after="0" w:line="240" w:lineRule="auto"/>
    </w:p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 w:themeColor="accent2"/>
      <w:spacing w:val="5"/>
      <w:u w:val="single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customStyle="1" w:styleId="PieddepageCar">
    <w:name w:val="Pied de page Car"/>
    <w:basedOn w:val="DefaultParagraphFont"/>
    <w:link w:val="Footer"/>
    <w:uiPriority w:val="99"/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character" w:customStyle="1" w:styleId="Char">
    <w:name w:val="تذييل الصفحة Char"/>
    <w:basedOn w:val="DefaultParagraphFont"/>
    <w:link w:val="14"/>
    <w:uiPriority w:val="99"/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paragraph" w:customStyle="1" w:styleId="13">
    <w:name w:val="بلا تباعد1"/>
    <w:next w:val="NoSpacing"/>
    <w:uiPriority w:val="1"/>
    <w:qFormat w:val="on"/>
    <w:pPr>
      <w:bidi w:val="on"/>
      <w:spacing w:after="0" w:line="240" w:lineRule="auto"/>
    </w:pPr>
    <w:rPr>
      <w:rFonts w:eastAsia="Times New Roman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character" w:customStyle="1" w:styleId="En-tteCar">
    <w:name w:val="En-tête Car"/>
    <w:basedOn w:val="DefaultParagraphFont"/>
    <w:link w:val="Header"/>
    <w:uiPriority w:val="99"/>
  </w:style>
  <w:style w:type="paragraph" w:customStyle="1" w:styleId="14">
    <w:name w:val="تذييل الصفحة1"/>
    <w:basedOn w:val="Normal"/>
    <w:next w:val="Footer"/>
    <w:link w:val="Char"/>
    <w:uiPriority w:val="99"/>
    <w:unhideWhenUsed w:val="on"/>
    <w:unhideWhenUsed w:val="on"/>
    <w:pPr>
      <w:tabs>
        <w:tab w:val="center" w:pos="4153"/>
        <w:tab w:val="right" w:pos="8306"/>
      </w:tabs>
      <w:spacing w:after="0" w:line="240" w:lineRule="auto"/>
    </w:p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customStyle="1" w:styleId="Char1">
    <w:name w:val="رأس الصفحة Char"/>
    <w:basedOn w:val="DefaultParagraphFont"/>
    <w:link w:val="11"/>
    <w:uiPriority w:val="99"/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 w:themeColor="accent1" w:themeShade="7f"/>
    </w:rPr>
  </w:style>
  <w:style w:type="paragraph" w:customStyle="1" w:styleId="15">
    <w:name w:val="سرد الفقرات1"/>
    <w:basedOn w:val="Normal"/>
    <w:next w:val="ListParagraph"/>
    <w:uiPriority w:val="34"/>
    <w:qFormat w:val="on"/>
    <w:pPr>
      <w:ind w:left="720"/>
      <w:contextualSpacing w:val="on"/>
    </w:pPr>
    <w:rPr>
      <w:rFonts w:eastAsia="Times New Roman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i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default="1" w:styleId="Normal">
    <w:name w:val="Normal"/>
    <w:uiPriority w:val="99"/>
    <w:qFormat w:val="on"/>
    <w:pPr>
      <w:bidi w:val="on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6" Type="http://schemas.openxmlformats.org/officeDocument/2006/relationships/footnotes" Target="footnotes.xml"/><Relationship Id="rId8" Type="http://schemas.openxmlformats.org/officeDocument/2006/relationships/fontTable" Target="fontTable.xml"/><Relationship Id="rId4" Type="http://schemas.openxmlformats.org/officeDocument/2006/relationships/settings" Target="settings.xml"/><Relationship Id="rId7" Type="http://schemas.openxmlformats.org/officeDocument/2006/relationships/endnotes" Target="endnotes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52187-5AA5-47F8-B8A8-022CF2B82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34</Pages>
  <Words>13008</Words>
  <Characters>71545</Characters>
  <Application>Microsoft Office Word</Application>
  <DocSecurity>0</DocSecurity>
  <Lines>596</Lines>
  <Paragraphs>168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</dc:creator>
  <cp:lastModifiedBy>adelsport62</cp:lastModifiedBy>
  <cp:revision>13</cp:revision>
  <dcterms:created xsi:type="dcterms:W3CDTF">2018-04-01T11:57:00Z</dcterms:created>
  <dcterms:modified xsi:type="dcterms:W3CDTF">2018-04-01T21:21:00Z</dcterms:modified>
</cp:coreProperties>
</file>